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441284-2025-01712</w:t>
      </w:r>
    </w:p>
    <w:p>
      <w:pPr>
        <w:pStyle w:val="null3"/>
        <w:jc w:val="center"/>
        <w:outlineLvl w:val="3"/>
      </w:pPr>
      <w:r>
        <w:rPr>
          <w:sz w:val="24"/>
          <w:b/>
        </w:rPr>
        <w:t>采购项目编号：</w:t>
      </w:r>
      <w:r>
        <w:rPr>
          <w:sz w:val="24"/>
          <w:b/>
        </w:rPr>
        <w:t>0809-2541SHG1B401</w:t>
      </w:r>
    </w:p>
    <w:p>
      <w:pPr>
        <w:pStyle w:val="null3"/>
        <w:jc w:val="center"/>
        <w:outlineLvl w:val="3"/>
      </w:pPr>
      <w:r>
        <w:rPr>
          <w:sz w:val="24"/>
          <w:b/>
        </w:rPr>
        <w:t>项目名称：</w:t>
      </w:r>
      <w:r>
        <w:rPr>
          <w:sz w:val="24"/>
          <w:b/>
        </w:rPr>
        <w:t>四会市中医院升级建设项目第二批医疗配置设备（第二批次采购项目）(二次)</w:t>
      </w:r>
    </w:p>
    <w:p>
      <w:pPr>
        <w:pStyle w:val="null3"/>
        <w:jc w:val="center"/>
        <w:outlineLvl w:val="3"/>
      </w:pPr>
      <w:r>
        <w:rPr>
          <w:sz w:val="24"/>
          <w:b/>
        </w:rPr>
        <w:t>采购人：</w:t>
      </w:r>
      <w:r>
        <w:rPr>
          <w:sz w:val="24"/>
          <w:b/>
        </w:rPr>
        <w:t>四会市中医院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四会市中医院</w:t>
      </w:r>
      <w:r>
        <w:rPr/>
        <w:t>的委托，采用</w:t>
      </w:r>
      <w:r>
        <w:rPr/>
        <w:t>公开招标</w:t>
      </w:r>
      <w:r>
        <w:rPr/>
        <w:t>方式组织采购</w:t>
      </w:r>
      <w:r>
        <w:rPr/>
        <w:t>四会市中医院升级建设项目第二批医疗配置设备（第二批次采购项目）(二次)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四会市中医院升级建设项目第二批医疗配置设备（第二批次采购项目）(二次)</w:t>
      </w:r>
    </w:p>
    <w:p>
      <w:pPr>
        <w:pStyle w:val="null3"/>
        <w:ind w:firstLine="480"/>
      </w:pPr>
      <w:r>
        <w:rPr/>
        <w:t>采购计划编号：</w:t>
      </w:r>
      <w:r>
        <w:rPr/>
        <w:t>441284-2025-01712</w:t>
      </w:r>
    </w:p>
    <w:p>
      <w:pPr>
        <w:pStyle w:val="null3"/>
        <w:ind w:firstLine="480"/>
      </w:pPr>
      <w:r>
        <w:rPr/>
        <w:t>采购项目编号：</w:t>
      </w:r>
      <w:r>
        <w:rPr/>
        <w:t>0809-2541SHG1B401</w:t>
      </w:r>
    </w:p>
    <w:p>
      <w:pPr>
        <w:pStyle w:val="null3"/>
        <w:ind w:firstLine="480"/>
      </w:pPr>
      <w:r>
        <w:rPr/>
        <w:t>采购方式：</w:t>
      </w:r>
      <w:r>
        <w:rPr/>
        <w:t>公开招标</w:t>
      </w:r>
    </w:p>
    <w:p>
      <w:pPr>
        <w:pStyle w:val="null3"/>
        <w:ind w:firstLine="480"/>
      </w:pPr>
      <w:r>
        <w:rPr/>
        <w:t>预算金额：</w:t>
      </w:r>
      <w:r>
        <w:rPr/>
        <w:t>11,050,000.00</w:t>
      </w:r>
      <w:r>
        <w:rPr/>
        <w:t>元</w:t>
      </w:r>
    </w:p>
    <w:p>
      <w:pPr>
        <w:pStyle w:val="null3"/>
        <w:outlineLvl w:val="3"/>
      </w:pPr>
      <w:r>
        <w:rPr>
          <w:sz w:val="24"/>
          <w:b/>
        </w:rPr>
        <w:t>2.项目内容及需求情况（采购项目技术规格、参数及要求）</w:t>
      </w:r>
    </w:p>
    <w:p>
      <w:pPr>
        <w:pStyle w:val="null3"/>
      </w:pPr>
      <w:r>
        <w:rPr/>
        <w:t>采购包1(医疗设备A):</w:t>
      </w:r>
    </w:p>
    <w:p>
      <w:pPr>
        <w:pStyle w:val="null3"/>
      </w:pPr>
      <w:r>
        <w:rPr/>
        <w:t>采购包预算金额：11,050,000.00元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医用电子生理参数检测仪器设备</w:t>
            </w:r>
          </w:p>
        </w:tc>
        <w:tc>
          <w:tcPr>
            <w:tcW w:type="dxa" w:w="2136"/>
          </w:tcPr>
          <w:p>
            <w:pPr>
              <w:pStyle w:val="null3"/>
            </w:pPr>
            <w:r>
              <w:rPr/>
              <w:t>医用远红外热成像仪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 X 线诊断设备</w:t>
            </w:r>
          </w:p>
        </w:tc>
        <w:tc>
          <w:tcPr>
            <w:tcW w:type="dxa" w:w="2136"/>
          </w:tcPr>
          <w:p>
            <w:pPr>
              <w:pStyle w:val="null3"/>
            </w:pPr>
            <w:r>
              <w:rPr/>
              <w:t>医用血管造影X射线机（DSA）</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3）具有良好的商业信誉和健全的财务会计制度：供应商提供以下其中一项有效材料即可：1、填写完整并加盖公章的《附件1：资格条件承诺函》；2、提供2024年度财务状况报告或基本开户行出具的资信证明。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采购包1（医疗设备A）：</w:t>
      </w:r>
      <w:r>
        <w:rPr/>
        <w:t>本项目不属于专门面向中小企业采购的项目。本项目采购标的对应的中小企业划分标准所属行业为：工业。</w:t>
      </w:r>
    </w:p>
    <w:p>
      <w:pPr>
        <w:pStyle w:val="null3"/>
        <w:outlineLvl w:val="3"/>
      </w:pPr>
      <w:r>
        <w:rPr>
          <w:sz w:val="24"/>
          <w:b/>
        </w:rPr>
        <w:t>3.本项目特定的资格要求：</w:t>
      </w:r>
    </w:p>
    <w:p>
      <w:pPr>
        <w:pStyle w:val="null3"/>
      </w:pPr>
      <w:r>
        <w:rPr/>
        <w:t>采购包1（医疗设备A）：</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四会市中医院</w:t>
      </w:r>
    </w:p>
    <w:p>
      <w:pPr>
        <w:pStyle w:val="null3"/>
        <w:ind w:firstLine="480"/>
      </w:pPr>
      <w:r>
        <w:rPr/>
        <w:t xml:space="preserve"> 地址：</w:t>
      </w:r>
      <w:r>
        <w:rPr/>
        <w:t>四会市东城区水仙路4号</w:t>
      </w:r>
    </w:p>
    <w:p>
      <w:pPr>
        <w:pStyle w:val="null3"/>
        <w:ind w:firstLine="480"/>
      </w:pPr>
      <w:r>
        <w:rPr/>
        <w:t xml:space="preserve"> 联系方式：</w:t>
      </w:r>
      <w:r>
        <w:rPr/>
        <w:t>0758-3331916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沈先生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采购包</w:t>
      </w:r>
      <w:r>
        <w:rPr>
          <w:sz w:val="24"/>
          <w:b/>
          <w:color w:val="000000"/>
        </w:rPr>
        <w:t>1（医疗设备A）</w:t>
      </w:r>
    </w:p>
    <w:tbl>
      <w:tblPr>
        <w:tblW w:w="0" w:type="auto"/>
        <w:tblBorders>
          <w:top w:val="none" w:color="000000" w:sz="4"/>
          <w:left w:val="none" w:color="000000" w:sz="4"/>
          <w:bottom w:val="none" w:color="000000" w:sz="4"/>
          <w:right w:val="none" w:color="000000" w:sz="4"/>
          <w:insideH w:val="none"/>
          <w:insideV w:val="none"/>
        </w:tblBorders>
      </w:tblPr>
      <w:tblGrid>
        <w:gridCol w:w="944"/>
        <w:gridCol w:w="3128"/>
        <w:gridCol w:w="1342"/>
        <w:gridCol w:w="1766"/>
        <w:gridCol w:w="1123"/>
      </w:tblGrid>
      <w:tr>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产品名称</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预算总金额</w:t>
            </w:r>
          </w:p>
          <w:p>
            <w:pPr>
              <w:pStyle w:val="null3"/>
              <w:jc w:val="center"/>
            </w:pPr>
            <w:r>
              <w:rPr>
                <w:sz w:val="24"/>
                <w:b/>
                <w:color w:val="000000"/>
              </w:rPr>
              <w:t>（万元）</w:t>
            </w:r>
          </w:p>
        </w:tc>
        <w:tc>
          <w:tcPr>
            <w:tcW w:type="dxa" w:w="1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医用远红外热成像仪</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医用血管造影</w:t>
            </w:r>
            <w:r>
              <w:rPr>
                <w:sz w:val="24"/>
                <w:color w:val="000000"/>
              </w:rPr>
              <w:t>X射线机（DSA）</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1套</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pPr>
      <w:r>
        <w:rPr/>
        <w:t>采购包1（医疗设备A）</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1期：支付比例30%,支付比例30%,双方签订合同后15个工作日内，支付合同总金额的30%作为预付款；</w:t>
            </w:r>
          </w:p>
          <w:p>
            <w:pPr>
              <w:pStyle w:val="null3"/>
            </w:pPr>
            <w:r>
              <w:rPr/>
              <w:t>2期：支付比例70%,支付比例70%，自验收合格之日起设备正常使用、完成相关使用培训后30个工作日内，支付合同总金额的70%。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 设备外观清洁，标记编号以及盘面显示等字体清晰，明确。 2. 对于影响设备正常工作的必要组成部分，无论在技术规范中指出与否，投标人都应提供并在投标文件中明确列出。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中标设备需要接入医院信息系统，必须提供接口文档并配合厂家对接医院信息系统，做到设备与系统数据无缝对接，如接入时产生费用，由中标人负责。 7. 采购需求书中所列的货物参数为基本要求，只作为投标人报价的参考。投标人可选用技术参数优于或等于的货物进行报价，并列明详细的技术参数、品牌、型号及产地。</w:t>
            </w:r>
          </w:p>
          <w:p>
            <w:pPr>
              <w:pStyle w:val="null3"/>
            </w:pPr>
            <w:r>
              <w:rPr/>
              <w:t>二、项目说明，1.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w:t>
            </w:r>
          </w:p>
          <w:p>
            <w:pPr>
              <w:pStyle w:val="null3"/>
            </w:pPr>
            <w:r>
              <w:rPr/>
              <w:t>三、售后服务要求，1. 由设备制造商团队提供售后服务，提供原厂新配件进行售后，有稳定的售后服务体系，提供良好的售后服务。 2. 所有设备均由中标人免费送货并安装、系统集成及调试、验收。 3. 产品免费保修期按厂家标准执行，但不少于三年（如设备要求中有特别说明的，按设备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 8. 中标人在保修期内每年至少提供一次设备质量控制检测与设备辐射环境检测服务，费用由中标人承担。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医用远红外热成像仪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jc w:val="right"/>
            </w:pPr>
            <w:r>
              <w:rPr/>
              <w:t>550,000.00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医用血管造影X射线机（DSA）</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10,500,000.00</w:t>
            </w:r>
          </w:p>
        </w:tc>
        <w:tc>
          <w:tcPr>
            <w:tcW w:type="dxa" w:w="831"/>
          </w:tcPr>
          <w:p>
            <w:pPr>
              <w:pStyle w:val="null3"/>
              <w:jc w:val="right"/>
            </w:pPr>
            <w:r>
              <w:rPr/>
              <w:t>10,500,000.00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医用远红外热成像仪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1、红外摄像装置</w:t>
            </w:r>
            <w:r>
              <w:br/>
            </w:r>
            <w:r>
              <w:rPr/>
              <w:t>1.1、非致冷焦平面红外探测器；</w:t>
            </w:r>
          </w:p>
        </w:tc>
      </w:tr>
      <w:tr>
        <w:tc>
          <w:tcPr>
            <w:tcW w:type="dxa" w:w="2076"/>
          </w:tcPr>
          <w:p/>
        </w:tc>
        <w:tc>
          <w:tcPr>
            <w:tcW w:type="dxa" w:w="415"/>
          </w:tcPr>
          <w:p>
            <w:pPr>
              <w:pStyle w:val="null3"/>
            </w:pPr>
            <w:r>
              <w:rPr/>
              <w:t>2</w:t>
            </w:r>
          </w:p>
        </w:tc>
        <w:tc>
          <w:tcPr>
            <w:tcW w:type="dxa" w:w="5814"/>
          </w:tcPr>
          <w:p>
            <w:pPr>
              <w:pStyle w:val="null3"/>
            </w:pPr>
            <w:r>
              <w:rPr/>
              <w:t>1.2、帧像素≥640×480×14Bit；</w:t>
            </w:r>
          </w:p>
        </w:tc>
      </w:tr>
      <w:tr>
        <w:tc>
          <w:tcPr>
            <w:tcW w:type="dxa" w:w="2076"/>
          </w:tcPr>
          <w:p/>
        </w:tc>
        <w:tc>
          <w:tcPr>
            <w:tcW w:type="dxa" w:w="415"/>
          </w:tcPr>
          <w:p>
            <w:pPr>
              <w:pStyle w:val="null3"/>
            </w:pPr>
            <w:r>
              <w:rPr/>
              <w:t>3</w:t>
            </w:r>
          </w:p>
        </w:tc>
        <w:tc>
          <w:tcPr>
            <w:tcW w:type="dxa" w:w="5814"/>
          </w:tcPr>
          <w:p>
            <w:pPr>
              <w:pStyle w:val="null3"/>
            </w:pPr>
            <w:r>
              <w:rPr/>
              <w:t>1.3、工作波段8-14μm；</w:t>
            </w:r>
          </w:p>
        </w:tc>
      </w:tr>
      <w:tr>
        <w:tc>
          <w:tcPr>
            <w:tcW w:type="dxa" w:w="2076"/>
          </w:tcPr>
          <w:p/>
        </w:tc>
        <w:tc>
          <w:tcPr>
            <w:tcW w:type="dxa" w:w="415"/>
          </w:tcPr>
          <w:p>
            <w:pPr>
              <w:pStyle w:val="null3"/>
            </w:pPr>
            <w:r>
              <w:rPr/>
              <w:t>4</w:t>
            </w:r>
          </w:p>
        </w:tc>
        <w:tc>
          <w:tcPr>
            <w:tcW w:type="dxa" w:w="5814"/>
          </w:tcPr>
          <w:p>
            <w:pPr>
              <w:pStyle w:val="null3"/>
            </w:pPr>
            <w:r>
              <w:rPr/>
              <w:t>▲1.4、温度分辨率NETD≤0.05℃；</w:t>
            </w:r>
            <w:r>
              <w:rPr/>
              <w:t>（需提供检验报告证明资料）</w:t>
            </w:r>
          </w:p>
        </w:tc>
      </w:tr>
      <w:tr>
        <w:tc>
          <w:tcPr>
            <w:tcW w:type="dxa" w:w="2076"/>
          </w:tcPr>
          <w:p/>
        </w:tc>
        <w:tc>
          <w:tcPr>
            <w:tcW w:type="dxa" w:w="415"/>
          </w:tcPr>
          <w:p>
            <w:pPr>
              <w:pStyle w:val="null3"/>
            </w:pPr>
            <w:r>
              <w:rPr/>
              <w:t>5</w:t>
            </w:r>
          </w:p>
        </w:tc>
        <w:tc>
          <w:tcPr>
            <w:tcW w:type="dxa" w:w="5814"/>
          </w:tcPr>
          <w:p>
            <w:pPr>
              <w:pStyle w:val="null3"/>
            </w:pPr>
            <w:r>
              <w:rPr/>
              <w:t>▲1.5、测温范围0℃-60℃；</w:t>
            </w:r>
            <w:r>
              <w:rPr/>
              <w:t>（需提供检验报告证明资料）</w:t>
            </w:r>
          </w:p>
        </w:tc>
      </w:tr>
      <w:tr>
        <w:tc>
          <w:tcPr>
            <w:tcW w:type="dxa" w:w="2076"/>
          </w:tcPr>
          <w:p/>
        </w:tc>
        <w:tc>
          <w:tcPr>
            <w:tcW w:type="dxa" w:w="415"/>
          </w:tcPr>
          <w:p>
            <w:pPr>
              <w:pStyle w:val="null3"/>
            </w:pPr>
            <w:r>
              <w:rPr/>
              <w:t>6</w:t>
            </w:r>
          </w:p>
        </w:tc>
        <w:tc>
          <w:tcPr>
            <w:tcW w:type="dxa" w:w="5814"/>
          </w:tcPr>
          <w:p>
            <w:pPr>
              <w:pStyle w:val="null3"/>
            </w:pPr>
            <w:r>
              <w:rPr/>
              <w:t>1.6、瞬时视场≤1.39mrad；</w:t>
            </w:r>
          </w:p>
        </w:tc>
      </w:tr>
      <w:tr>
        <w:tc>
          <w:tcPr>
            <w:tcW w:type="dxa" w:w="2076"/>
          </w:tcPr>
          <w:p/>
        </w:tc>
        <w:tc>
          <w:tcPr>
            <w:tcW w:type="dxa" w:w="415"/>
          </w:tcPr>
          <w:p>
            <w:pPr>
              <w:pStyle w:val="null3"/>
            </w:pPr>
            <w:r>
              <w:rPr/>
              <w:t>7</w:t>
            </w:r>
          </w:p>
        </w:tc>
        <w:tc>
          <w:tcPr>
            <w:tcW w:type="dxa" w:w="5814"/>
          </w:tcPr>
          <w:p>
            <w:pPr>
              <w:pStyle w:val="null3"/>
            </w:pPr>
            <w:r>
              <w:rPr/>
              <w:t>1.7、视场角：水平方向：17-24°，垂直方向：24-33°；</w:t>
            </w:r>
          </w:p>
        </w:tc>
      </w:tr>
      <w:tr>
        <w:tc>
          <w:tcPr>
            <w:tcW w:type="dxa" w:w="2076"/>
          </w:tcPr>
          <w:p/>
        </w:tc>
        <w:tc>
          <w:tcPr>
            <w:tcW w:type="dxa" w:w="415"/>
          </w:tcPr>
          <w:p>
            <w:pPr>
              <w:pStyle w:val="null3"/>
            </w:pPr>
            <w:r>
              <w:rPr/>
              <w:t>8</w:t>
            </w:r>
          </w:p>
        </w:tc>
        <w:tc>
          <w:tcPr>
            <w:tcW w:type="dxa" w:w="5814"/>
          </w:tcPr>
          <w:p>
            <w:pPr>
              <w:pStyle w:val="null3"/>
            </w:pPr>
            <w:r>
              <w:rPr/>
              <w:t>▲1.8、工作距离0.5m-5m；</w:t>
            </w:r>
            <w:r>
              <w:rPr/>
              <w:t>（需提供检验报告证明资料）</w:t>
            </w:r>
          </w:p>
        </w:tc>
      </w:tr>
      <w:tr>
        <w:tc>
          <w:tcPr>
            <w:tcW w:type="dxa" w:w="2076"/>
          </w:tcPr>
          <w:p/>
        </w:tc>
        <w:tc>
          <w:tcPr>
            <w:tcW w:type="dxa" w:w="415"/>
          </w:tcPr>
          <w:p>
            <w:pPr>
              <w:pStyle w:val="null3"/>
            </w:pPr>
            <w:r>
              <w:rPr/>
              <w:t>9</w:t>
            </w:r>
          </w:p>
        </w:tc>
        <w:tc>
          <w:tcPr>
            <w:tcW w:type="dxa" w:w="5814"/>
          </w:tcPr>
          <w:p>
            <w:pPr>
              <w:pStyle w:val="null3"/>
            </w:pPr>
            <w:r>
              <w:rPr/>
              <w:t>1.9、预热时间：图像生成时间≤30s,达到保准确度测温时间≤4min；</w:t>
            </w:r>
          </w:p>
        </w:tc>
      </w:tr>
      <w:tr>
        <w:tc>
          <w:tcPr>
            <w:tcW w:type="dxa" w:w="2076"/>
          </w:tcPr>
          <w:p/>
        </w:tc>
        <w:tc>
          <w:tcPr>
            <w:tcW w:type="dxa" w:w="415"/>
          </w:tcPr>
          <w:p>
            <w:pPr>
              <w:pStyle w:val="null3"/>
            </w:pPr>
            <w:r>
              <w:rPr/>
              <w:t>10</w:t>
            </w:r>
          </w:p>
        </w:tc>
        <w:tc>
          <w:tcPr>
            <w:tcW w:type="dxa" w:w="5814"/>
          </w:tcPr>
          <w:p>
            <w:pPr>
              <w:pStyle w:val="null3"/>
            </w:pPr>
            <w:r>
              <w:rPr/>
              <w:t>1.10、测温准确度：δ≤0.3℃；</w:t>
            </w:r>
          </w:p>
        </w:tc>
      </w:tr>
      <w:tr>
        <w:tc>
          <w:tcPr>
            <w:tcW w:type="dxa" w:w="2076"/>
          </w:tcPr>
          <w:p/>
        </w:tc>
        <w:tc>
          <w:tcPr>
            <w:tcW w:type="dxa" w:w="415"/>
          </w:tcPr>
          <w:p>
            <w:pPr>
              <w:pStyle w:val="null3"/>
            </w:pPr>
            <w:r>
              <w:rPr/>
              <w:t>11</w:t>
            </w:r>
          </w:p>
        </w:tc>
        <w:tc>
          <w:tcPr>
            <w:tcW w:type="dxa" w:w="5814"/>
          </w:tcPr>
          <w:p>
            <w:pPr>
              <w:pStyle w:val="null3"/>
            </w:pPr>
            <w:r>
              <w:rPr/>
              <w:t>1.11、测温重复性：δ≤0.2℃；</w:t>
            </w:r>
          </w:p>
        </w:tc>
      </w:tr>
      <w:tr>
        <w:tc>
          <w:tcPr>
            <w:tcW w:type="dxa" w:w="2076"/>
          </w:tcPr>
          <w:p/>
        </w:tc>
        <w:tc>
          <w:tcPr>
            <w:tcW w:type="dxa" w:w="415"/>
          </w:tcPr>
          <w:p>
            <w:pPr>
              <w:pStyle w:val="null3"/>
            </w:pPr>
            <w:r>
              <w:rPr/>
              <w:t>12</w:t>
            </w:r>
          </w:p>
        </w:tc>
        <w:tc>
          <w:tcPr>
            <w:tcW w:type="dxa" w:w="5814"/>
          </w:tcPr>
          <w:p>
            <w:pPr>
              <w:pStyle w:val="null3"/>
            </w:pPr>
            <w:r>
              <w:rPr/>
              <w:t>1.12、调焦方式：电动调焦功能；</w:t>
            </w:r>
          </w:p>
        </w:tc>
      </w:tr>
      <w:tr>
        <w:tc>
          <w:tcPr>
            <w:tcW w:type="dxa" w:w="2076"/>
          </w:tcPr>
          <w:p/>
        </w:tc>
        <w:tc>
          <w:tcPr>
            <w:tcW w:type="dxa" w:w="415"/>
          </w:tcPr>
          <w:p>
            <w:pPr>
              <w:pStyle w:val="null3"/>
            </w:pPr>
            <w:r>
              <w:rPr/>
              <w:t>13</w:t>
            </w:r>
          </w:p>
        </w:tc>
        <w:tc>
          <w:tcPr>
            <w:tcW w:type="dxa" w:w="5814"/>
          </w:tcPr>
          <w:p>
            <w:pPr>
              <w:pStyle w:val="null3"/>
            </w:pPr>
            <w:r>
              <w:rPr/>
              <w:t>1.13、数据接口类型：USB2.0 数字接口；</w:t>
            </w:r>
          </w:p>
        </w:tc>
      </w:tr>
      <w:tr>
        <w:tc>
          <w:tcPr>
            <w:tcW w:type="dxa" w:w="2076"/>
          </w:tcPr>
          <w:p/>
        </w:tc>
        <w:tc>
          <w:tcPr>
            <w:tcW w:type="dxa" w:w="415"/>
          </w:tcPr>
          <w:p>
            <w:pPr>
              <w:pStyle w:val="null3"/>
            </w:pPr>
            <w:r>
              <w:rPr/>
              <w:t>14</w:t>
            </w:r>
          </w:p>
        </w:tc>
        <w:tc>
          <w:tcPr>
            <w:tcW w:type="dxa" w:w="5814"/>
          </w:tcPr>
          <w:p>
            <w:pPr>
              <w:pStyle w:val="null3"/>
            </w:pPr>
            <w:r>
              <w:rPr/>
              <w:t>▲1.14、球形红外热像摄像机，红外球机摄像头安装后可作仰俯、左右摆动，任意工作位置均能可靠锁止，左右摆动夹角≥30°，上下摆动夹角≥30°；</w:t>
            </w:r>
            <w:r>
              <w:rPr/>
              <w:t>（需提供检验报告证明资料）</w:t>
            </w:r>
          </w:p>
        </w:tc>
      </w:tr>
      <w:tr>
        <w:tc>
          <w:tcPr>
            <w:tcW w:type="dxa" w:w="2076"/>
          </w:tcPr>
          <w:p/>
        </w:tc>
        <w:tc>
          <w:tcPr>
            <w:tcW w:type="dxa" w:w="415"/>
          </w:tcPr>
          <w:p>
            <w:pPr>
              <w:pStyle w:val="null3"/>
            </w:pPr>
            <w:r>
              <w:rPr/>
              <w:t>15</w:t>
            </w:r>
          </w:p>
        </w:tc>
        <w:tc>
          <w:tcPr>
            <w:tcW w:type="dxa" w:w="5814"/>
          </w:tcPr>
          <w:p>
            <w:pPr>
              <w:pStyle w:val="null3"/>
            </w:pPr>
            <w:r>
              <w:rPr/>
              <w:t>1.15、摄像支架上安装1块液晶显示屏，显示屏在拍摄红外图像时具备动画语音指示功能，指导拍摄动作，显示拍摄界面；</w:t>
            </w:r>
          </w:p>
        </w:tc>
      </w:tr>
      <w:tr>
        <w:tc>
          <w:tcPr>
            <w:tcW w:type="dxa" w:w="2076"/>
          </w:tcPr>
          <w:p/>
        </w:tc>
        <w:tc>
          <w:tcPr>
            <w:tcW w:type="dxa" w:w="415"/>
          </w:tcPr>
          <w:p>
            <w:pPr>
              <w:pStyle w:val="null3"/>
            </w:pPr>
            <w:r>
              <w:rPr/>
              <w:t>16</w:t>
            </w:r>
          </w:p>
        </w:tc>
        <w:tc>
          <w:tcPr>
            <w:tcW w:type="dxa" w:w="5814"/>
          </w:tcPr>
          <w:p>
            <w:pPr>
              <w:pStyle w:val="null3"/>
            </w:pPr>
            <w:r>
              <w:rPr/>
              <w:t>1.16、智能化操作台，全数字式控制，医学操作平台集成（内置电脑\显示器\操控系统\扫描系统\评估系统）。</w:t>
            </w:r>
          </w:p>
        </w:tc>
      </w:tr>
      <w:tr>
        <w:tc>
          <w:tcPr>
            <w:tcW w:type="dxa" w:w="2076"/>
          </w:tcPr>
          <w:p/>
        </w:tc>
        <w:tc>
          <w:tcPr>
            <w:tcW w:type="dxa" w:w="415"/>
          </w:tcPr>
          <w:p>
            <w:pPr>
              <w:pStyle w:val="null3"/>
            </w:pPr>
            <w:r>
              <w:rPr/>
              <w:t>17</w:t>
            </w:r>
          </w:p>
        </w:tc>
        <w:tc>
          <w:tcPr>
            <w:tcW w:type="dxa" w:w="5814"/>
          </w:tcPr>
          <w:p>
            <w:pPr>
              <w:pStyle w:val="null3"/>
            </w:pPr>
            <w:r>
              <w:rPr/>
              <w:t>2、舱型遮挡隔断组件（需提供注册证）</w:t>
            </w:r>
            <w:r>
              <w:br/>
            </w:r>
            <w:r>
              <w:rPr/>
              <w:t>▲2.1、舱型遮挡隔断组件尺寸：长3000mm±600mm，宽1500mm±300mm，高2400mm±400mm；</w:t>
            </w:r>
          </w:p>
        </w:tc>
      </w:tr>
      <w:tr>
        <w:tc>
          <w:tcPr>
            <w:tcW w:type="dxa" w:w="2076"/>
          </w:tcPr>
          <w:p/>
        </w:tc>
        <w:tc>
          <w:tcPr>
            <w:tcW w:type="dxa" w:w="415"/>
          </w:tcPr>
          <w:p>
            <w:pPr>
              <w:pStyle w:val="null3"/>
            </w:pPr>
            <w:r>
              <w:rPr/>
              <w:t>18</w:t>
            </w:r>
          </w:p>
        </w:tc>
        <w:tc>
          <w:tcPr>
            <w:tcW w:type="dxa" w:w="5814"/>
          </w:tcPr>
          <w:p>
            <w:pPr>
              <w:pStyle w:val="null3"/>
            </w:pPr>
            <w:r>
              <w:rPr/>
              <w:t>▲</w:t>
            </w:r>
            <w:r>
              <w:rPr/>
              <w:t>2.2、舱体内含：内置集成LED灯及排风扇一体机、衣帽架、折叠式凳、抗菌皮质地毯等。</w:t>
            </w:r>
          </w:p>
        </w:tc>
      </w:tr>
      <w:tr>
        <w:tc>
          <w:tcPr>
            <w:tcW w:type="dxa" w:w="2076"/>
          </w:tcPr>
          <w:p/>
        </w:tc>
        <w:tc>
          <w:tcPr>
            <w:tcW w:type="dxa" w:w="415"/>
          </w:tcPr>
          <w:p>
            <w:pPr>
              <w:pStyle w:val="null3"/>
            </w:pPr>
            <w:r>
              <w:rPr/>
              <w:t>19</w:t>
            </w:r>
          </w:p>
        </w:tc>
        <w:tc>
          <w:tcPr>
            <w:tcW w:type="dxa" w:w="5814"/>
          </w:tcPr>
          <w:p>
            <w:pPr>
              <w:pStyle w:val="null3"/>
            </w:pPr>
            <w:r>
              <w:rPr/>
              <w:t>3、软件</w:t>
            </w:r>
            <w:r>
              <w:br/>
            </w:r>
            <w:r>
              <w:rPr/>
              <w:t>3.1、温度测量功能：最小显示温度分辨率值0.01℃，对热图的任意点测量温，可对图像矩形、圆、多边形区域测量平均值、最高值、最低值；</w:t>
            </w:r>
          </w:p>
        </w:tc>
      </w:tr>
      <w:tr>
        <w:tc>
          <w:tcPr>
            <w:tcW w:type="dxa" w:w="2076"/>
          </w:tcPr>
          <w:p/>
        </w:tc>
        <w:tc>
          <w:tcPr>
            <w:tcW w:type="dxa" w:w="415"/>
          </w:tcPr>
          <w:p>
            <w:pPr>
              <w:pStyle w:val="null3"/>
            </w:pPr>
            <w:r>
              <w:rPr/>
              <w:t>20</w:t>
            </w:r>
          </w:p>
        </w:tc>
        <w:tc>
          <w:tcPr>
            <w:tcW w:type="dxa" w:w="5814"/>
          </w:tcPr>
          <w:p>
            <w:pPr>
              <w:pStyle w:val="null3"/>
            </w:pPr>
            <w:r>
              <w:rPr/>
              <w:t>▲3.2、图像处理与显示：多图显示；≥8种窗宽显示图像；可选不同图像显示色标，可选色标≥16种；支持图像背景剔除功能；</w:t>
            </w:r>
            <w:r>
              <w:rPr/>
              <w:t>（需提供检验报告证明资料）</w:t>
            </w:r>
          </w:p>
        </w:tc>
      </w:tr>
      <w:tr>
        <w:tc>
          <w:tcPr>
            <w:tcW w:type="dxa" w:w="2076"/>
          </w:tcPr>
          <w:p/>
        </w:tc>
        <w:tc>
          <w:tcPr>
            <w:tcW w:type="dxa" w:w="415"/>
          </w:tcPr>
          <w:p>
            <w:pPr>
              <w:pStyle w:val="null3"/>
            </w:pPr>
            <w:r>
              <w:rPr/>
              <w:t>21</w:t>
            </w:r>
          </w:p>
        </w:tc>
        <w:tc>
          <w:tcPr>
            <w:tcW w:type="dxa" w:w="5814"/>
          </w:tcPr>
          <w:p>
            <w:pPr>
              <w:pStyle w:val="null3"/>
            </w:pPr>
            <w:r>
              <w:rPr/>
              <w:t>▲3.3、图像分析功能：图像具备设置网格线（16×16）显示；图像具备垂直对称轴显示，选定测量区域可自动镜像到对侧位置；</w:t>
            </w:r>
            <w:r>
              <w:rPr/>
              <w:t>（需提供检验报告证明资料）</w:t>
            </w:r>
          </w:p>
        </w:tc>
      </w:tr>
      <w:tr>
        <w:tc>
          <w:tcPr>
            <w:tcW w:type="dxa" w:w="2076"/>
          </w:tcPr>
          <w:p/>
        </w:tc>
        <w:tc>
          <w:tcPr>
            <w:tcW w:type="dxa" w:w="415"/>
          </w:tcPr>
          <w:p>
            <w:pPr>
              <w:pStyle w:val="null3"/>
            </w:pPr>
            <w:r>
              <w:rPr/>
              <w:t>22</w:t>
            </w:r>
          </w:p>
        </w:tc>
        <w:tc>
          <w:tcPr>
            <w:tcW w:type="dxa" w:w="5814"/>
          </w:tcPr>
          <w:p>
            <w:pPr>
              <w:pStyle w:val="null3"/>
            </w:pPr>
            <w:r>
              <w:rPr/>
              <w:t>3.4、生成报告功能：生成报告可选择添加图像；报告中包含测量区域的测量平均温度值和平均温差值最高值温度值和最高温差值最低温度值和最低温差值；生成报告中包括病案印象（评估提示、综合建议）并可查询和打开前面生成的报告；</w:t>
            </w:r>
          </w:p>
        </w:tc>
      </w:tr>
      <w:tr>
        <w:tc>
          <w:tcPr>
            <w:tcW w:type="dxa" w:w="2076"/>
          </w:tcPr>
          <w:p/>
        </w:tc>
        <w:tc>
          <w:tcPr>
            <w:tcW w:type="dxa" w:w="415"/>
          </w:tcPr>
          <w:p>
            <w:pPr>
              <w:pStyle w:val="null3"/>
            </w:pPr>
            <w:r>
              <w:rPr/>
              <w:t>23</w:t>
            </w:r>
          </w:p>
        </w:tc>
        <w:tc>
          <w:tcPr>
            <w:tcW w:type="dxa" w:w="5814"/>
          </w:tcPr>
          <w:p>
            <w:pPr>
              <w:pStyle w:val="null3"/>
            </w:pPr>
            <w:r>
              <w:rPr/>
              <w:t>▲3.5产品设计使用年限≥10年。</w:t>
            </w:r>
            <w:r>
              <w:rPr/>
              <w:t>（提供设备铭牌证明资料）</w:t>
            </w:r>
          </w:p>
        </w:tc>
      </w:tr>
      <w:tr>
        <w:tc>
          <w:tcPr>
            <w:tcW w:type="dxa" w:w="2076"/>
          </w:tcPr>
          <w:p/>
        </w:tc>
        <w:tc>
          <w:tcPr>
            <w:tcW w:type="dxa" w:w="415"/>
          </w:tcPr>
          <w:p>
            <w:pPr>
              <w:pStyle w:val="null3"/>
            </w:pPr>
            <w:r>
              <w:rPr/>
              <w:t>24</w:t>
            </w:r>
          </w:p>
        </w:tc>
        <w:tc>
          <w:tcPr>
            <w:tcW w:type="dxa" w:w="5814"/>
          </w:tcPr>
          <w:p>
            <w:pPr>
              <w:pStyle w:val="null3"/>
            </w:pPr>
            <w:r>
              <w:rPr/>
              <w:t>4、其它要求</w:t>
            </w:r>
            <w:r>
              <w:br/>
            </w:r>
            <w:r>
              <w:rPr/>
              <w:t>产品整机免费保修期按厂家标准执行，不少于五年。</w:t>
            </w:r>
          </w:p>
        </w:tc>
      </w:tr>
      <w:tr>
        <w:tc>
          <w:tcPr>
            <w:tcW w:type="dxa" w:w="2076"/>
          </w:tcPr>
          <w:p/>
        </w:tc>
        <w:tc>
          <w:tcPr>
            <w:tcW w:type="dxa" w:w="415"/>
          </w:tcPr>
          <w:p>
            <w:pPr>
              <w:pStyle w:val="null3"/>
            </w:pPr>
            <w:r>
              <w:rPr/>
              <w:t>25</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728"/>
              <w:gridCol w:w="3538"/>
              <w:gridCol w:w="1330"/>
            </w:tblGrid>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序号</w:t>
                  </w:r>
                </w:p>
              </w:tc>
              <w:tc>
                <w:tcPr>
                  <w:tcW w:type="dxa" w:w="3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名称</w:t>
                  </w:r>
                </w:p>
              </w:tc>
              <w:tc>
                <w:tcPr>
                  <w:tcW w:type="dxa" w:w="1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数量</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红外摄像装置</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操作台车</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摄像支架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彩色激光打印机</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显示器</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医用红外热像仪应用软件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控制组件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舱型遮挡隔断组件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医用血管造影X射线机（DSA）</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1. </w:t>
            </w:r>
            <w:r>
              <w:rPr/>
              <w:t>机架系统</w:t>
            </w:r>
            <w:r>
              <w:br/>
            </w:r>
            <w:r>
              <w:rPr/>
              <w:t>▲（1）悬吊式机架，具备天轨，机架可在天轨中滑动，能覆盖全身之功能；（投标时需提供检验检测报告或产品技术白皮书或说明书扫描件，对应参数进行标注。）</w:t>
            </w:r>
          </w:p>
        </w:tc>
      </w:tr>
      <w:tr>
        <w:tc>
          <w:tcPr>
            <w:tcW w:type="dxa" w:w="2076"/>
          </w:tcPr>
          <w:p/>
        </w:tc>
        <w:tc>
          <w:tcPr>
            <w:tcW w:type="dxa" w:w="415"/>
          </w:tcPr>
          <w:p>
            <w:pPr>
              <w:pStyle w:val="null3"/>
            </w:pPr>
            <w:r>
              <w:rPr/>
              <w:t>2</w:t>
            </w:r>
          </w:p>
        </w:tc>
        <w:tc>
          <w:tcPr>
            <w:tcW w:type="dxa" w:w="5814"/>
          </w:tcPr>
          <w:p>
            <w:pPr>
              <w:pStyle w:val="null3"/>
            </w:pPr>
            <w:r>
              <w:rPr/>
              <w:t>（2）C型臂旋转速度（非旋转采集）LAO/RAO：≥25°/秒；</w:t>
            </w:r>
          </w:p>
        </w:tc>
      </w:tr>
      <w:tr>
        <w:tc>
          <w:tcPr>
            <w:tcW w:type="dxa" w:w="2076"/>
          </w:tcPr>
          <w:p/>
        </w:tc>
        <w:tc>
          <w:tcPr>
            <w:tcW w:type="dxa" w:w="415"/>
          </w:tcPr>
          <w:p>
            <w:pPr>
              <w:pStyle w:val="null3"/>
            </w:pPr>
            <w:r>
              <w:rPr/>
              <w:t>3</w:t>
            </w:r>
          </w:p>
        </w:tc>
        <w:tc>
          <w:tcPr>
            <w:tcW w:type="dxa" w:w="5814"/>
          </w:tcPr>
          <w:p>
            <w:pPr>
              <w:pStyle w:val="null3"/>
            </w:pPr>
            <w:r>
              <w:rPr/>
              <w:t>（3）C型臂环内滑动速度（非旋转采集）CRAN/CAU：≥25°/秒；</w:t>
            </w:r>
          </w:p>
        </w:tc>
      </w:tr>
      <w:tr>
        <w:tc>
          <w:tcPr>
            <w:tcW w:type="dxa" w:w="2076"/>
          </w:tcPr>
          <w:p/>
        </w:tc>
        <w:tc>
          <w:tcPr>
            <w:tcW w:type="dxa" w:w="415"/>
          </w:tcPr>
          <w:p>
            <w:pPr>
              <w:pStyle w:val="null3"/>
            </w:pPr>
            <w:r>
              <w:rPr/>
              <w:t>4</w:t>
            </w:r>
          </w:p>
        </w:tc>
        <w:tc>
          <w:tcPr>
            <w:tcW w:type="dxa" w:w="5814"/>
          </w:tcPr>
          <w:p>
            <w:pPr>
              <w:pStyle w:val="null3"/>
            </w:pPr>
            <w:r>
              <w:rPr/>
              <w:t>（4）CRA：≥90°；</w:t>
            </w:r>
          </w:p>
        </w:tc>
      </w:tr>
      <w:tr>
        <w:tc>
          <w:tcPr>
            <w:tcW w:type="dxa" w:w="2076"/>
          </w:tcPr>
          <w:p/>
        </w:tc>
        <w:tc>
          <w:tcPr>
            <w:tcW w:type="dxa" w:w="415"/>
          </w:tcPr>
          <w:p>
            <w:pPr>
              <w:pStyle w:val="null3"/>
            </w:pPr>
            <w:r>
              <w:rPr/>
              <w:t>5</w:t>
            </w:r>
          </w:p>
        </w:tc>
        <w:tc>
          <w:tcPr>
            <w:tcW w:type="dxa" w:w="5814"/>
          </w:tcPr>
          <w:p>
            <w:pPr>
              <w:pStyle w:val="null3"/>
            </w:pPr>
            <w:r>
              <w:rPr/>
              <w:t>（5）CAU：≥90°；</w:t>
            </w:r>
          </w:p>
        </w:tc>
      </w:tr>
      <w:tr>
        <w:tc>
          <w:tcPr>
            <w:tcW w:type="dxa" w:w="2076"/>
          </w:tcPr>
          <w:p/>
        </w:tc>
        <w:tc>
          <w:tcPr>
            <w:tcW w:type="dxa" w:w="415"/>
          </w:tcPr>
          <w:p>
            <w:pPr>
              <w:pStyle w:val="null3"/>
            </w:pPr>
            <w:r>
              <w:rPr/>
              <w:t>6</w:t>
            </w:r>
          </w:p>
        </w:tc>
        <w:tc>
          <w:tcPr>
            <w:tcW w:type="dxa" w:w="5814"/>
          </w:tcPr>
          <w:p>
            <w:pPr>
              <w:pStyle w:val="null3"/>
            </w:pPr>
            <w:r>
              <w:rPr/>
              <w:t>▲（6）RAO：≥185°；</w:t>
            </w:r>
            <w:r>
              <w:rPr/>
              <w:t>（投标时需提供检验检测报告或产品技术白皮书或说明书扫描件，对应参数进行标注。）</w:t>
            </w:r>
          </w:p>
        </w:tc>
      </w:tr>
      <w:tr>
        <w:tc>
          <w:tcPr>
            <w:tcW w:type="dxa" w:w="2076"/>
          </w:tcPr>
          <w:p/>
        </w:tc>
        <w:tc>
          <w:tcPr>
            <w:tcW w:type="dxa" w:w="415"/>
          </w:tcPr>
          <w:p>
            <w:pPr>
              <w:pStyle w:val="null3"/>
            </w:pPr>
            <w:r>
              <w:rPr/>
              <w:t>7</w:t>
            </w:r>
          </w:p>
        </w:tc>
        <w:tc>
          <w:tcPr>
            <w:tcW w:type="dxa" w:w="5814"/>
          </w:tcPr>
          <w:p>
            <w:pPr>
              <w:pStyle w:val="null3"/>
            </w:pPr>
            <w:r>
              <w:rPr/>
              <w:t>（7）LAO：≥120°；</w:t>
            </w:r>
          </w:p>
        </w:tc>
      </w:tr>
      <w:tr>
        <w:tc>
          <w:tcPr>
            <w:tcW w:type="dxa" w:w="2076"/>
          </w:tcPr>
          <w:p/>
        </w:tc>
        <w:tc>
          <w:tcPr>
            <w:tcW w:type="dxa" w:w="415"/>
          </w:tcPr>
          <w:p>
            <w:pPr>
              <w:pStyle w:val="null3"/>
            </w:pPr>
            <w:r>
              <w:rPr/>
              <w:t>8</w:t>
            </w:r>
          </w:p>
        </w:tc>
        <w:tc>
          <w:tcPr>
            <w:tcW w:type="dxa" w:w="5814"/>
          </w:tcPr>
          <w:p>
            <w:pPr>
              <w:pStyle w:val="null3"/>
            </w:pPr>
            <w:r>
              <w:rPr/>
              <w:t>▲（8）等中心到焦点距离：≥78cm；</w:t>
            </w:r>
            <w:r>
              <w:rPr/>
              <w:t>（投标时需提供检验检测报告或产品技术白皮书或说明书扫描件，对应参数进行标注。）</w:t>
            </w:r>
          </w:p>
        </w:tc>
      </w:tr>
      <w:tr>
        <w:tc>
          <w:tcPr>
            <w:tcW w:type="dxa" w:w="2076"/>
          </w:tcPr>
          <w:p/>
        </w:tc>
        <w:tc>
          <w:tcPr>
            <w:tcW w:type="dxa" w:w="415"/>
          </w:tcPr>
          <w:p>
            <w:pPr>
              <w:pStyle w:val="null3"/>
            </w:pPr>
            <w:r>
              <w:rPr/>
              <w:t>9</w:t>
            </w:r>
          </w:p>
        </w:tc>
        <w:tc>
          <w:tcPr>
            <w:tcW w:type="dxa" w:w="5814"/>
          </w:tcPr>
          <w:p>
            <w:pPr>
              <w:pStyle w:val="null3"/>
            </w:pPr>
            <w:r>
              <w:rPr/>
              <w:t>（9）机架（L臂）可移出手术野，L臂移动范围：≥260 cm；</w:t>
            </w:r>
          </w:p>
        </w:tc>
      </w:tr>
      <w:tr>
        <w:tc>
          <w:tcPr>
            <w:tcW w:type="dxa" w:w="2076"/>
          </w:tcPr>
          <w:p/>
        </w:tc>
        <w:tc>
          <w:tcPr>
            <w:tcW w:type="dxa" w:w="415"/>
          </w:tcPr>
          <w:p>
            <w:pPr>
              <w:pStyle w:val="null3"/>
            </w:pPr>
            <w:r>
              <w:rPr/>
              <w:t>10</w:t>
            </w:r>
          </w:p>
        </w:tc>
        <w:tc>
          <w:tcPr>
            <w:tcW w:type="dxa" w:w="5814"/>
          </w:tcPr>
          <w:p>
            <w:pPr>
              <w:pStyle w:val="null3"/>
            </w:pPr>
            <w:r>
              <w:rPr/>
              <w:t>（10）C型臂弧深：≥90cm（不包括L臂补偿）。</w:t>
            </w:r>
          </w:p>
        </w:tc>
      </w:tr>
      <w:tr>
        <w:tc>
          <w:tcPr>
            <w:tcW w:type="dxa" w:w="2076"/>
          </w:tcPr>
          <w:p/>
        </w:tc>
        <w:tc>
          <w:tcPr>
            <w:tcW w:type="dxa" w:w="415"/>
          </w:tcPr>
          <w:p>
            <w:pPr>
              <w:pStyle w:val="null3"/>
            </w:pPr>
            <w:r>
              <w:rPr/>
              <w:t>11</w:t>
            </w:r>
          </w:p>
        </w:tc>
        <w:tc>
          <w:tcPr>
            <w:tcW w:type="dxa" w:w="5814"/>
          </w:tcPr>
          <w:p>
            <w:pPr>
              <w:pStyle w:val="null3"/>
            </w:pPr>
            <w:r>
              <w:rPr/>
              <w:t>（11）等中心到地面距离至少≥106cm</w:t>
            </w:r>
          </w:p>
        </w:tc>
      </w:tr>
      <w:tr>
        <w:tc>
          <w:tcPr>
            <w:tcW w:type="dxa" w:w="2076"/>
          </w:tcPr>
          <w:p/>
        </w:tc>
        <w:tc>
          <w:tcPr>
            <w:tcW w:type="dxa" w:w="415"/>
          </w:tcPr>
          <w:p>
            <w:pPr>
              <w:pStyle w:val="null3"/>
            </w:pPr>
            <w:r>
              <w:rPr/>
              <w:t>12</w:t>
            </w:r>
          </w:p>
        </w:tc>
        <w:tc>
          <w:tcPr>
            <w:tcW w:type="dxa" w:w="5814"/>
          </w:tcPr>
          <w:p>
            <w:pPr>
              <w:pStyle w:val="null3"/>
            </w:pPr>
            <w:r>
              <w:rPr/>
              <w:t>2. 导管床</w:t>
            </w:r>
            <w:r>
              <w:br/>
            </w:r>
            <w:r>
              <w:rPr/>
              <w:t>（1）满足全身检查、治疗的要求；</w:t>
            </w:r>
          </w:p>
        </w:tc>
      </w:tr>
      <w:tr>
        <w:tc>
          <w:tcPr>
            <w:tcW w:type="dxa" w:w="2076"/>
          </w:tcPr>
          <w:p/>
        </w:tc>
        <w:tc>
          <w:tcPr>
            <w:tcW w:type="dxa" w:w="415"/>
          </w:tcPr>
          <w:p>
            <w:pPr>
              <w:pStyle w:val="null3"/>
            </w:pPr>
            <w:r>
              <w:rPr/>
              <w:t>13</w:t>
            </w:r>
          </w:p>
        </w:tc>
        <w:tc>
          <w:tcPr>
            <w:tcW w:type="dxa" w:w="5814"/>
          </w:tcPr>
          <w:p>
            <w:pPr>
              <w:pStyle w:val="null3"/>
            </w:pPr>
            <w:r>
              <w:rPr/>
              <w:t>（2）纵向运动范围：≥120cm；</w:t>
            </w:r>
          </w:p>
        </w:tc>
      </w:tr>
      <w:tr>
        <w:tc>
          <w:tcPr>
            <w:tcW w:type="dxa" w:w="2076"/>
          </w:tcPr>
          <w:p/>
        </w:tc>
        <w:tc>
          <w:tcPr>
            <w:tcW w:type="dxa" w:w="415"/>
          </w:tcPr>
          <w:p>
            <w:pPr>
              <w:pStyle w:val="null3"/>
            </w:pPr>
            <w:r>
              <w:rPr/>
              <w:t>14</w:t>
            </w:r>
          </w:p>
        </w:tc>
        <w:tc>
          <w:tcPr>
            <w:tcW w:type="dxa" w:w="5814"/>
          </w:tcPr>
          <w:p>
            <w:pPr>
              <w:pStyle w:val="null3"/>
            </w:pPr>
            <w:r>
              <w:rPr/>
              <w:t>（3）导管床横向运动：≥36cm；</w:t>
            </w:r>
          </w:p>
        </w:tc>
      </w:tr>
      <w:tr>
        <w:tc>
          <w:tcPr>
            <w:tcW w:type="dxa" w:w="2076"/>
          </w:tcPr>
          <w:p/>
        </w:tc>
        <w:tc>
          <w:tcPr>
            <w:tcW w:type="dxa" w:w="415"/>
          </w:tcPr>
          <w:p>
            <w:pPr>
              <w:pStyle w:val="null3"/>
            </w:pPr>
            <w:r>
              <w:rPr/>
              <w:t>15</w:t>
            </w:r>
          </w:p>
        </w:tc>
        <w:tc>
          <w:tcPr>
            <w:tcW w:type="dxa" w:w="5814"/>
          </w:tcPr>
          <w:p>
            <w:pPr>
              <w:pStyle w:val="null3"/>
            </w:pPr>
            <w:r>
              <w:rPr/>
              <w:t>（4）床面升降范围：≥28cm；</w:t>
            </w:r>
          </w:p>
        </w:tc>
      </w:tr>
      <w:tr>
        <w:tc>
          <w:tcPr>
            <w:tcW w:type="dxa" w:w="2076"/>
          </w:tcPr>
          <w:p/>
        </w:tc>
        <w:tc>
          <w:tcPr>
            <w:tcW w:type="dxa" w:w="415"/>
          </w:tcPr>
          <w:p>
            <w:pPr>
              <w:pStyle w:val="null3"/>
            </w:pPr>
            <w:r>
              <w:rPr/>
              <w:t>16</w:t>
            </w:r>
          </w:p>
        </w:tc>
        <w:tc>
          <w:tcPr>
            <w:tcW w:type="dxa" w:w="5814"/>
          </w:tcPr>
          <w:p>
            <w:pPr>
              <w:pStyle w:val="null3"/>
            </w:pPr>
            <w:r>
              <w:rPr/>
              <w:t>（5）床面最低高度：≤77cm；</w:t>
            </w:r>
          </w:p>
        </w:tc>
      </w:tr>
      <w:tr>
        <w:tc>
          <w:tcPr>
            <w:tcW w:type="dxa" w:w="2076"/>
          </w:tcPr>
          <w:p/>
        </w:tc>
        <w:tc>
          <w:tcPr>
            <w:tcW w:type="dxa" w:w="415"/>
          </w:tcPr>
          <w:p>
            <w:pPr>
              <w:pStyle w:val="null3"/>
            </w:pPr>
            <w:r>
              <w:rPr/>
              <w:t>17</w:t>
            </w:r>
          </w:p>
        </w:tc>
        <w:tc>
          <w:tcPr>
            <w:tcW w:type="dxa" w:w="5814"/>
          </w:tcPr>
          <w:p>
            <w:pPr>
              <w:pStyle w:val="null3"/>
            </w:pPr>
            <w:r>
              <w:rPr/>
              <w:t>（6）床最大承重：≥250KG；</w:t>
            </w:r>
          </w:p>
        </w:tc>
      </w:tr>
      <w:tr>
        <w:tc>
          <w:tcPr>
            <w:tcW w:type="dxa" w:w="2076"/>
          </w:tcPr>
          <w:p/>
        </w:tc>
        <w:tc>
          <w:tcPr>
            <w:tcW w:type="dxa" w:w="415"/>
          </w:tcPr>
          <w:p>
            <w:pPr>
              <w:pStyle w:val="null3"/>
            </w:pPr>
            <w:r>
              <w:rPr/>
              <w:t>18</w:t>
            </w:r>
          </w:p>
        </w:tc>
        <w:tc>
          <w:tcPr>
            <w:tcW w:type="dxa" w:w="5814"/>
          </w:tcPr>
          <w:p>
            <w:pPr>
              <w:pStyle w:val="null3"/>
            </w:pPr>
            <w:r>
              <w:rPr/>
              <w:t>（7）床长度：≥316cm；</w:t>
            </w:r>
          </w:p>
        </w:tc>
      </w:tr>
      <w:tr>
        <w:tc>
          <w:tcPr>
            <w:tcW w:type="dxa" w:w="2076"/>
          </w:tcPr>
          <w:p/>
        </w:tc>
        <w:tc>
          <w:tcPr>
            <w:tcW w:type="dxa" w:w="415"/>
          </w:tcPr>
          <w:p>
            <w:pPr>
              <w:pStyle w:val="null3"/>
            </w:pPr>
            <w:r>
              <w:rPr/>
              <w:t>19</w:t>
            </w:r>
          </w:p>
        </w:tc>
        <w:tc>
          <w:tcPr>
            <w:tcW w:type="dxa" w:w="5814"/>
          </w:tcPr>
          <w:p>
            <w:pPr>
              <w:pStyle w:val="null3"/>
            </w:pPr>
            <w:r>
              <w:rPr/>
              <w:t>（8）床宽度：≥50cm；</w:t>
            </w:r>
          </w:p>
        </w:tc>
      </w:tr>
      <w:tr>
        <w:tc>
          <w:tcPr>
            <w:tcW w:type="dxa" w:w="2076"/>
          </w:tcPr>
          <w:p/>
        </w:tc>
        <w:tc>
          <w:tcPr>
            <w:tcW w:type="dxa" w:w="415"/>
          </w:tcPr>
          <w:p>
            <w:pPr>
              <w:pStyle w:val="null3"/>
            </w:pPr>
            <w:r>
              <w:rPr/>
              <w:t>20</w:t>
            </w:r>
          </w:p>
        </w:tc>
        <w:tc>
          <w:tcPr>
            <w:tcW w:type="dxa" w:w="5814"/>
          </w:tcPr>
          <w:p>
            <w:pPr>
              <w:pStyle w:val="null3"/>
            </w:pPr>
            <w:r>
              <w:rPr/>
              <w:t>（9）床面患者最大有效覆盖：≥210cm；</w:t>
            </w:r>
          </w:p>
        </w:tc>
      </w:tr>
      <w:tr>
        <w:tc>
          <w:tcPr>
            <w:tcW w:type="dxa" w:w="2076"/>
          </w:tcPr>
          <w:p/>
        </w:tc>
        <w:tc>
          <w:tcPr>
            <w:tcW w:type="dxa" w:w="415"/>
          </w:tcPr>
          <w:p>
            <w:pPr>
              <w:pStyle w:val="null3"/>
            </w:pPr>
            <w:r>
              <w:rPr/>
              <w:t>21</w:t>
            </w:r>
          </w:p>
        </w:tc>
        <w:tc>
          <w:tcPr>
            <w:tcW w:type="dxa" w:w="5814"/>
          </w:tcPr>
          <w:p>
            <w:pPr>
              <w:pStyle w:val="null3"/>
            </w:pPr>
            <w:r>
              <w:rPr/>
              <w:t>▲（10）床面旋转角度：≥270度。</w:t>
            </w:r>
            <w:r>
              <w:rPr/>
              <w:t>（投标时需提供检验检测报告或产品技术白皮书或说明书扫描件，对应参数进行标注。）</w:t>
            </w:r>
          </w:p>
        </w:tc>
      </w:tr>
      <w:tr>
        <w:tc>
          <w:tcPr>
            <w:tcW w:type="dxa" w:w="2076"/>
          </w:tcPr>
          <w:p/>
        </w:tc>
        <w:tc>
          <w:tcPr>
            <w:tcW w:type="dxa" w:w="415"/>
          </w:tcPr>
          <w:p>
            <w:pPr>
              <w:pStyle w:val="null3"/>
            </w:pPr>
            <w:r>
              <w:rPr/>
              <w:t>22</w:t>
            </w:r>
          </w:p>
        </w:tc>
        <w:tc>
          <w:tcPr>
            <w:tcW w:type="dxa" w:w="5814"/>
          </w:tcPr>
          <w:p>
            <w:pPr>
              <w:pStyle w:val="null3"/>
            </w:pPr>
            <w:r>
              <w:rPr/>
              <w:t>3. 检查室内控制系统</w:t>
            </w:r>
            <w:r>
              <w:br/>
            </w:r>
            <w:r>
              <w:rPr/>
              <w:t>（1）提供床旁一套液晶触摸控制屏；</w:t>
            </w:r>
          </w:p>
        </w:tc>
      </w:tr>
      <w:tr>
        <w:tc>
          <w:tcPr>
            <w:tcW w:type="dxa" w:w="2076"/>
          </w:tcPr>
          <w:p/>
        </w:tc>
        <w:tc>
          <w:tcPr>
            <w:tcW w:type="dxa" w:w="415"/>
          </w:tcPr>
          <w:p>
            <w:pPr>
              <w:pStyle w:val="null3"/>
            </w:pPr>
            <w:r>
              <w:rPr/>
              <w:t>23</w:t>
            </w:r>
          </w:p>
        </w:tc>
        <w:tc>
          <w:tcPr>
            <w:tcW w:type="dxa" w:w="5814"/>
          </w:tcPr>
          <w:p>
            <w:pPr>
              <w:pStyle w:val="null3"/>
            </w:pPr>
            <w:r>
              <w:rPr/>
              <w:t>（2）控制屏可置于导管床3边，或者控制室内，便于医生操作；</w:t>
            </w:r>
          </w:p>
        </w:tc>
      </w:tr>
      <w:tr>
        <w:tc>
          <w:tcPr>
            <w:tcW w:type="dxa" w:w="2076"/>
          </w:tcPr>
          <w:p/>
        </w:tc>
        <w:tc>
          <w:tcPr>
            <w:tcW w:type="dxa" w:w="415"/>
          </w:tcPr>
          <w:p>
            <w:pPr>
              <w:pStyle w:val="null3"/>
            </w:pPr>
            <w:r>
              <w:rPr/>
              <w:t>24</w:t>
            </w:r>
          </w:p>
        </w:tc>
        <w:tc>
          <w:tcPr>
            <w:tcW w:type="dxa" w:w="5814"/>
          </w:tcPr>
          <w:p>
            <w:pPr>
              <w:pStyle w:val="null3"/>
            </w:pPr>
            <w:r>
              <w:rPr/>
              <w:t>（3）可进行图像采集条件控制。</w:t>
            </w:r>
          </w:p>
        </w:tc>
      </w:tr>
      <w:tr>
        <w:tc>
          <w:tcPr>
            <w:tcW w:type="dxa" w:w="2076"/>
          </w:tcPr>
          <w:p/>
        </w:tc>
        <w:tc>
          <w:tcPr>
            <w:tcW w:type="dxa" w:w="415"/>
          </w:tcPr>
          <w:p>
            <w:pPr>
              <w:pStyle w:val="null3"/>
            </w:pPr>
            <w:r>
              <w:rPr/>
              <w:t>25</w:t>
            </w:r>
          </w:p>
        </w:tc>
        <w:tc>
          <w:tcPr>
            <w:tcW w:type="dxa" w:w="5814"/>
          </w:tcPr>
          <w:p>
            <w:pPr>
              <w:pStyle w:val="null3"/>
            </w:pPr>
            <w:r>
              <w:rPr/>
              <w:t>4. 控制室并行处理工作站</w:t>
            </w:r>
            <w:r>
              <w:br/>
            </w:r>
            <w:r>
              <w:rPr/>
              <w:t>（1）透视或曝光时可进行图像处理和存档浏览等工作，可独立运行；</w:t>
            </w:r>
          </w:p>
        </w:tc>
      </w:tr>
      <w:tr>
        <w:tc>
          <w:tcPr>
            <w:tcW w:type="dxa" w:w="2076"/>
          </w:tcPr>
          <w:p/>
        </w:tc>
        <w:tc>
          <w:tcPr>
            <w:tcW w:type="dxa" w:w="415"/>
          </w:tcPr>
          <w:p>
            <w:pPr>
              <w:pStyle w:val="null3"/>
            </w:pPr>
            <w:r>
              <w:rPr/>
              <w:t>26</w:t>
            </w:r>
          </w:p>
        </w:tc>
        <w:tc>
          <w:tcPr>
            <w:tcW w:type="dxa" w:w="5814"/>
          </w:tcPr>
          <w:p>
            <w:pPr>
              <w:pStyle w:val="null3"/>
            </w:pPr>
            <w:r>
              <w:rPr/>
              <w:t>（2）术中可执行像素位移和测量分析功能；</w:t>
            </w:r>
          </w:p>
        </w:tc>
      </w:tr>
      <w:tr>
        <w:tc>
          <w:tcPr>
            <w:tcW w:type="dxa" w:w="2076"/>
          </w:tcPr>
          <w:p/>
        </w:tc>
        <w:tc>
          <w:tcPr>
            <w:tcW w:type="dxa" w:w="415"/>
          </w:tcPr>
          <w:p>
            <w:pPr>
              <w:pStyle w:val="null3"/>
            </w:pPr>
            <w:r>
              <w:rPr/>
              <w:t>27</w:t>
            </w:r>
          </w:p>
        </w:tc>
        <w:tc>
          <w:tcPr>
            <w:tcW w:type="dxa" w:w="5814"/>
          </w:tcPr>
          <w:p>
            <w:pPr>
              <w:pStyle w:val="null3"/>
            </w:pPr>
            <w:r>
              <w:rPr/>
              <w:t>（3）可同时浏览两个序列。</w:t>
            </w:r>
          </w:p>
        </w:tc>
      </w:tr>
      <w:tr>
        <w:tc>
          <w:tcPr>
            <w:tcW w:type="dxa" w:w="2076"/>
          </w:tcPr>
          <w:p/>
        </w:tc>
        <w:tc>
          <w:tcPr>
            <w:tcW w:type="dxa" w:w="415"/>
          </w:tcPr>
          <w:p>
            <w:pPr>
              <w:pStyle w:val="null3"/>
            </w:pPr>
            <w:r>
              <w:rPr/>
              <w:t>28</w:t>
            </w:r>
          </w:p>
        </w:tc>
        <w:tc>
          <w:tcPr>
            <w:tcW w:type="dxa" w:w="5814"/>
          </w:tcPr>
          <w:p>
            <w:pPr>
              <w:pStyle w:val="null3"/>
            </w:pPr>
            <w:r>
              <w:rPr/>
              <w:t>5. 高压发生器</w:t>
            </w:r>
            <w:r>
              <w:br/>
            </w:r>
            <w:r>
              <w:rPr/>
              <w:t>（1）高频逆变发生器，功率：≥100KW；</w:t>
            </w:r>
          </w:p>
        </w:tc>
      </w:tr>
      <w:tr>
        <w:tc>
          <w:tcPr>
            <w:tcW w:type="dxa" w:w="2076"/>
          </w:tcPr>
          <w:p/>
        </w:tc>
        <w:tc>
          <w:tcPr>
            <w:tcW w:type="dxa" w:w="415"/>
          </w:tcPr>
          <w:p>
            <w:pPr>
              <w:pStyle w:val="null3"/>
            </w:pPr>
            <w:r>
              <w:rPr/>
              <w:t>29</w:t>
            </w:r>
          </w:p>
        </w:tc>
        <w:tc>
          <w:tcPr>
            <w:tcW w:type="dxa" w:w="5814"/>
          </w:tcPr>
          <w:p>
            <w:pPr>
              <w:pStyle w:val="null3"/>
            </w:pPr>
            <w:r>
              <w:rPr/>
              <w:t>（2）最大管电流：≥1000mA；</w:t>
            </w:r>
          </w:p>
        </w:tc>
      </w:tr>
      <w:tr>
        <w:tc>
          <w:tcPr>
            <w:tcW w:type="dxa" w:w="2076"/>
          </w:tcPr>
          <w:p/>
        </w:tc>
        <w:tc>
          <w:tcPr>
            <w:tcW w:type="dxa" w:w="415"/>
          </w:tcPr>
          <w:p>
            <w:pPr>
              <w:pStyle w:val="null3"/>
            </w:pPr>
            <w:r>
              <w:rPr/>
              <w:t>30</w:t>
            </w:r>
          </w:p>
        </w:tc>
        <w:tc>
          <w:tcPr>
            <w:tcW w:type="dxa" w:w="5814"/>
          </w:tcPr>
          <w:p>
            <w:pPr>
              <w:pStyle w:val="null3"/>
            </w:pPr>
            <w:r>
              <w:rPr/>
              <w:t>（3）逆变频率：≥100kHZ；</w:t>
            </w:r>
          </w:p>
        </w:tc>
      </w:tr>
      <w:tr>
        <w:tc>
          <w:tcPr>
            <w:tcW w:type="dxa" w:w="2076"/>
          </w:tcPr>
          <w:p/>
        </w:tc>
        <w:tc>
          <w:tcPr>
            <w:tcW w:type="dxa" w:w="415"/>
          </w:tcPr>
          <w:p>
            <w:pPr>
              <w:pStyle w:val="null3"/>
            </w:pPr>
            <w:r>
              <w:rPr/>
              <w:t>31</w:t>
            </w:r>
          </w:p>
        </w:tc>
        <w:tc>
          <w:tcPr>
            <w:tcW w:type="dxa" w:w="5814"/>
          </w:tcPr>
          <w:p>
            <w:pPr>
              <w:pStyle w:val="null3"/>
            </w:pPr>
            <w:r>
              <w:rPr/>
              <w:t>（4）最小管电压：≤40KV；</w:t>
            </w:r>
          </w:p>
        </w:tc>
      </w:tr>
      <w:tr>
        <w:tc>
          <w:tcPr>
            <w:tcW w:type="dxa" w:w="2076"/>
          </w:tcPr>
          <w:p/>
        </w:tc>
        <w:tc>
          <w:tcPr>
            <w:tcW w:type="dxa" w:w="415"/>
          </w:tcPr>
          <w:p>
            <w:pPr>
              <w:pStyle w:val="null3"/>
            </w:pPr>
            <w:r>
              <w:rPr/>
              <w:t>32</w:t>
            </w:r>
          </w:p>
        </w:tc>
        <w:tc>
          <w:tcPr>
            <w:tcW w:type="dxa" w:w="5814"/>
          </w:tcPr>
          <w:p>
            <w:pPr>
              <w:pStyle w:val="null3"/>
            </w:pPr>
            <w:r>
              <w:rPr/>
              <w:t>（5）最大管电压：≥125KV；</w:t>
            </w:r>
          </w:p>
        </w:tc>
      </w:tr>
      <w:tr>
        <w:tc>
          <w:tcPr>
            <w:tcW w:type="dxa" w:w="2076"/>
          </w:tcPr>
          <w:p/>
        </w:tc>
        <w:tc>
          <w:tcPr>
            <w:tcW w:type="dxa" w:w="415"/>
          </w:tcPr>
          <w:p>
            <w:pPr>
              <w:pStyle w:val="null3"/>
            </w:pPr>
            <w:r>
              <w:rPr/>
              <w:t>33</w:t>
            </w:r>
          </w:p>
        </w:tc>
        <w:tc>
          <w:tcPr>
            <w:tcW w:type="dxa" w:w="5814"/>
          </w:tcPr>
          <w:p>
            <w:pPr>
              <w:pStyle w:val="null3"/>
            </w:pPr>
            <w:r>
              <w:rPr/>
              <w:t>（6）最短曝光时间：≤1ms。</w:t>
            </w:r>
          </w:p>
        </w:tc>
      </w:tr>
      <w:tr>
        <w:tc>
          <w:tcPr>
            <w:tcW w:type="dxa" w:w="2076"/>
          </w:tcPr>
          <w:p/>
        </w:tc>
        <w:tc>
          <w:tcPr>
            <w:tcW w:type="dxa" w:w="415"/>
          </w:tcPr>
          <w:p>
            <w:pPr>
              <w:pStyle w:val="null3"/>
            </w:pPr>
            <w:r>
              <w:rPr/>
              <w:t>34</w:t>
            </w:r>
          </w:p>
        </w:tc>
        <w:tc>
          <w:tcPr>
            <w:tcW w:type="dxa" w:w="5814"/>
          </w:tcPr>
          <w:p>
            <w:pPr>
              <w:pStyle w:val="null3"/>
            </w:pPr>
            <w:r>
              <w:rPr/>
              <w:t>6. X线球管</w:t>
            </w:r>
            <w:r>
              <w:br/>
            </w:r>
            <w:r>
              <w:rPr/>
              <w:t>▲（1）球管阳极热容量：≥5.0MHU；（投标时需提供检验检测报告或产品技术白皮书或说明书扫描件，对应参数进行标注。）</w:t>
            </w:r>
          </w:p>
        </w:tc>
      </w:tr>
      <w:tr>
        <w:tc>
          <w:tcPr>
            <w:tcW w:type="dxa" w:w="2076"/>
          </w:tcPr>
          <w:p/>
        </w:tc>
        <w:tc>
          <w:tcPr>
            <w:tcW w:type="dxa" w:w="415"/>
          </w:tcPr>
          <w:p>
            <w:pPr>
              <w:pStyle w:val="null3"/>
            </w:pPr>
            <w:r>
              <w:rPr/>
              <w:t>35</w:t>
            </w:r>
          </w:p>
        </w:tc>
        <w:tc>
          <w:tcPr>
            <w:tcW w:type="dxa" w:w="5814"/>
          </w:tcPr>
          <w:p>
            <w:pPr>
              <w:pStyle w:val="null3"/>
            </w:pPr>
            <w:r>
              <w:rPr/>
              <w:t>（2）球管管套热容量：≥7.0MHU；</w:t>
            </w:r>
          </w:p>
        </w:tc>
      </w:tr>
      <w:tr>
        <w:tc>
          <w:tcPr>
            <w:tcW w:type="dxa" w:w="2076"/>
          </w:tcPr>
          <w:p/>
        </w:tc>
        <w:tc>
          <w:tcPr>
            <w:tcW w:type="dxa" w:w="415"/>
          </w:tcPr>
          <w:p>
            <w:pPr>
              <w:pStyle w:val="null3"/>
            </w:pPr>
            <w:r>
              <w:rPr/>
              <w:t>36</w:t>
            </w:r>
          </w:p>
        </w:tc>
        <w:tc>
          <w:tcPr>
            <w:tcW w:type="dxa" w:w="5814"/>
          </w:tcPr>
          <w:p>
            <w:pPr>
              <w:pStyle w:val="null3"/>
            </w:pPr>
            <w:r>
              <w:rPr/>
              <w:t>▲（3）球管阳极散热率：≥12000 W；</w:t>
            </w:r>
            <w:r>
              <w:rPr/>
              <w:t>（投标时需提供检验检测报告或产品技术白皮书或说明书扫描件，对应参数进行标注。）</w:t>
            </w:r>
          </w:p>
        </w:tc>
      </w:tr>
      <w:tr>
        <w:tc>
          <w:tcPr>
            <w:tcW w:type="dxa" w:w="2076"/>
          </w:tcPr>
          <w:p/>
        </w:tc>
        <w:tc>
          <w:tcPr>
            <w:tcW w:type="dxa" w:w="415"/>
          </w:tcPr>
          <w:p>
            <w:pPr>
              <w:pStyle w:val="null3"/>
            </w:pPr>
            <w:r>
              <w:rPr/>
              <w:t>37</w:t>
            </w:r>
          </w:p>
        </w:tc>
        <w:tc>
          <w:tcPr>
            <w:tcW w:type="dxa" w:w="5814"/>
          </w:tcPr>
          <w:p>
            <w:pPr>
              <w:pStyle w:val="null3"/>
            </w:pPr>
            <w:r>
              <w:rPr/>
              <w:t>（4）球管阳极靶靶角：≤11°；</w:t>
            </w:r>
          </w:p>
        </w:tc>
      </w:tr>
      <w:tr>
        <w:tc>
          <w:tcPr>
            <w:tcW w:type="dxa" w:w="2076"/>
          </w:tcPr>
          <w:p/>
        </w:tc>
        <w:tc>
          <w:tcPr>
            <w:tcW w:type="dxa" w:w="415"/>
          </w:tcPr>
          <w:p>
            <w:pPr>
              <w:pStyle w:val="null3"/>
            </w:pPr>
            <w:r>
              <w:rPr/>
              <w:t>38</w:t>
            </w:r>
          </w:p>
        </w:tc>
        <w:tc>
          <w:tcPr>
            <w:tcW w:type="dxa" w:w="5814"/>
          </w:tcPr>
          <w:p>
            <w:pPr>
              <w:pStyle w:val="null3"/>
            </w:pPr>
            <w:r>
              <w:rPr/>
              <w:t>（5）液态金属轴承球管；</w:t>
            </w:r>
          </w:p>
        </w:tc>
      </w:tr>
      <w:tr>
        <w:tc>
          <w:tcPr>
            <w:tcW w:type="dxa" w:w="2076"/>
          </w:tcPr>
          <w:p/>
        </w:tc>
        <w:tc>
          <w:tcPr>
            <w:tcW w:type="dxa" w:w="415"/>
          </w:tcPr>
          <w:p>
            <w:pPr>
              <w:pStyle w:val="null3"/>
            </w:pPr>
            <w:r>
              <w:rPr/>
              <w:t>39</w:t>
            </w:r>
          </w:p>
        </w:tc>
        <w:tc>
          <w:tcPr>
            <w:tcW w:type="dxa" w:w="5814"/>
          </w:tcPr>
          <w:p>
            <w:pPr>
              <w:pStyle w:val="null3"/>
            </w:pPr>
            <w:r>
              <w:rPr/>
              <w:t>▲（6）10分钟透视功率：≥4500W；</w:t>
            </w:r>
            <w:r>
              <w:rPr/>
              <w:t>（投标时需提供检验检测报告或产品技术白皮书或说明书扫描件，对应参数进行标注。）</w:t>
            </w:r>
          </w:p>
        </w:tc>
      </w:tr>
      <w:tr>
        <w:tc>
          <w:tcPr>
            <w:tcW w:type="dxa" w:w="2076"/>
          </w:tcPr>
          <w:p/>
        </w:tc>
        <w:tc>
          <w:tcPr>
            <w:tcW w:type="dxa" w:w="415"/>
          </w:tcPr>
          <w:p>
            <w:pPr>
              <w:pStyle w:val="null3"/>
            </w:pPr>
            <w:r>
              <w:rPr/>
              <w:t>40</w:t>
            </w:r>
          </w:p>
        </w:tc>
        <w:tc>
          <w:tcPr>
            <w:tcW w:type="dxa" w:w="5814"/>
          </w:tcPr>
          <w:p>
            <w:pPr>
              <w:pStyle w:val="null3"/>
            </w:pPr>
            <w:r>
              <w:rPr/>
              <w:t>▲（7）球管阳极转速：≤9000转/分钟；</w:t>
            </w:r>
          </w:p>
        </w:tc>
      </w:tr>
      <w:tr>
        <w:tc>
          <w:tcPr>
            <w:tcW w:type="dxa" w:w="2076"/>
          </w:tcPr>
          <w:p/>
        </w:tc>
        <w:tc>
          <w:tcPr>
            <w:tcW w:type="dxa" w:w="415"/>
          </w:tcPr>
          <w:p>
            <w:pPr>
              <w:pStyle w:val="null3"/>
            </w:pPr>
            <w:r>
              <w:rPr/>
              <w:t>41</w:t>
            </w:r>
          </w:p>
        </w:tc>
        <w:tc>
          <w:tcPr>
            <w:tcW w:type="dxa" w:w="5814"/>
          </w:tcPr>
          <w:p>
            <w:pPr>
              <w:pStyle w:val="null3"/>
            </w:pPr>
            <w:r>
              <w:rPr/>
              <w:t>（8）球管最小焦点：≤0.4mm；</w:t>
            </w:r>
          </w:p>
        </w:tc>
      </w:tr>
      <w:tr>
        <w:tc>
          <w:tcPr>
            <w:tcW w:type="dxa" w:w="2076"/>
          </w:tcPr>
          <w:p/>
        </w:tc>
        <w:tc>
          <w:tcPr>
            <w:tcW w:type="dxa" w:w="415"/>
          </w:tcPr>
          <w:p>
            <w:pPr>
              <w:pStyle w:val="null3"/>
            </w:pPr>
            <w:r>
              <w:rPr/>
              <w:t>42</w:t>
            </w:r>
          </w:p>
        </w:tc>
        <w:tc>
          <w:tcPr>
            <w:tcW w:type="dxa" w:w="5814"/>
          </w:tcPr>
          <w:p>
            <w:pPr>
              <w:pStyle w:val="null3"/>
            </w:pPr>
            <w:r>
              <w:rPr/>
              <w:t>（9）球管最大焦点：≤0.8mm；</w:t>
            </w:r>
          </w:p>
        </w:tc>
      </w:tr>
      <w:tr>
        <w:tc>
          <w:tcPr>
            <w:tcW w:type="dxa" w:w="2076"/>
          </w:tcPr>
          <w:p/>
        </w:tc>
        <w:tc>
          <w:tcPr>
            <w:tcW w:type="dxa" w:w="415"/>
          </w:tcPr>
          <w:p>
            <w:pPr>
              <w:pStyle w:val="null3"/>
            </w:pPr>
            <w:r>
              <w:rPr/>
              <w:t>43</w:t>
            </w:r>
          </w:p>
        </w:tc>
        <w:tc>
          <w:tcPr>
            <w:tcW w:type="dxa" w:w="5814"/>
          </w:tcPr>
          <w:p>
            <w:pPr>
              <w:pStyle w:val="null3"/>
            </w:pPr>
            <w:r>
              <w:rPr/>
              <w:t>▲（10）球管最小焦点功率：≥28kW；</w:t>
            </w:r>
            <w:r>
              <w:rPr/>
              <w:t>（投标时需提供检验检测报告或产品技术白皮书或说明书扫描件，对应参数进行标注。）</w:t>
            </w:r>
          </w:p>
        </w:tc>
      </w:tr>
      <w:tr>
        <w:tc>
          <w:tcPr>
            <w:tcW w:type="dxa" w:w="2076"/>
          </w:tcPr>
          <w:p/>
        </w:tc>
        <w:tc>
          <w:tcPr>
            <w:tcW w:type="dxa" w:w="415"/>
          </w:tcPr>
          <w:p>
            <w:pPr>
              <w:pStyle w:val="null3"/>
            </w:pPr>
            <w:r>
              <w:rPr/>
              <w:t>44</w:t>
            </w:r>
          </w:p>
        </w:tc>
        <w:tc>
          <w:tcPr>
            <w:tcW w:type="dxa" w:w="5814"/>
          </w:tcPr>
          <w:p>
            <w:pPr>
              <w:pStyle w:val="null3"/>
            </w:pPr>
            <w:r>
              <w:rPr/>
              <w:t>（11）球管最大焦点功率：≥60kW；</w:t>
            </w:r>
          </w:p>
        </w:tc>
      </w:tr>
      <w:tr>
        <w:tc>
          <w:tcPr>
            <w:tcW w:type="dxa" w:w="2076"/>
          </w:tcPr>
          <w:p/>
        </w:tc>
        <w:tc>
          <w:tcPr>
            <w:tcW w:type="dxa" w:w="415"/>
          </w:tcPr>
          <w:p>
            <w:pPr>
              <w:pStyle w:val="null3"/>
            </w:pPr>
            <w:r>
              <w:rPr/>
              <w:t>45</w:t>
            </w:r>
          </w:p>
        </w:tc>
        <w:tc>
          <w:tcPr>
            <w:tcW w:type="dxa" w:w="5814"/>
          </w:tcPr>
          <w:p>
            <w:pPr>
              <w:pStyle w:val="null3"/>
            </w:pPr>
            <w:r>
              <w:rPr/>
              <w:t>（12）球管阳极靶边直径：≥160mm；</w:t>
            </w:r>
          </w:p>
        </w:tc>
      </w:tr>
      <w:tr>
        <w:tc>
          <w:tcPr>
            <w:tcW w:type="dxa" w:w="2076"/>
          </w:tcPr>
          <w:p/>
        </w:tc>
        <w:tc>
          <w:tcPr>
            <w:tcW w:type="dxa" w:w="415"/>
          </w:tcPr>
          <w:p>
            <w:pPr>
              <w:pStyle w:val="null3"/>
            </w:pPr>
            <w:r>
              <w:rPr/>
              <w:t>46</w:t>
            </w:r>
          </w:p>
        </w:tc>
        <w:tc>
          <w:tcPr>
            <w:tcW w:type="dxa" w:w="5814"/>
          </w:tcPr>
          <w:p>
            <w:pPr>
              <w:pStyle w:val="null3"/>
            </w:pPr>
            <w:r>
              <w:rPr/>
              <w:t>（13）球管内置栅控技术，非高压发生器控制脉冲透视，以消除传统脉冲透视产生的软射线；</w:t>
            </w:r>
          </w:p>
        </w:tc>
      </w:tr>
      <w:tr>
        <w:tc>
          <w:tcPr>
            <w:tcW w:type="dxa" w:w="2076"/>
          </w:tcPr>
          <w:p/>
        </w:tc>
        <w:tc>
          <w:tcPr>
            <w:tcW w:type="dxa" w:w="415"/>
          </w:tcPr>
          <w:p>
            <w:pPr>
              <w:pStyle w:val="null3"/>
            </w:pPr>
            <w:r>
              <w:rPr/>
              <w:t>47</w:t>
            </w:r>
          </w:p>
        </w:tc>
        <w:tc>
          <w:tcPr>
            <w:tcW w:type="dxa" w:w="5814"/>
          </w:tcPr>
          <w:p>
            <w:pPr>
              <w:pStyle w:val="null3"/>
            </w:pPr>
            <w:r>
              <w:rPr/>
              <w:t>（14）球管内置多档金属铜滤片；</w:t>
            </w:r>
          </w:p>
        </w:tc>
      </w:tr>
      <w:tr>
        <w:tc>
          <w:tcPr>
            <w:tcW w:type="dxa" w:w="2076"/>
          </w:tcPr>
          <w:p/>
        </w:tc>
        <w:tc>
          <w:tcPr>
            <w:tcW w:type="dxa" w:w="415"/>
          </w:tcPr>
          <w:p>
            <w:pPr>
              <w:pStyle w:val="null3"/>
            </w:pPr>
            <w:r>
              <w:rPr/>
              <w:t>48</w:t>
            </w:r>
          </w:p>
        </w:tc>
        <w:tc>
          <w:tcPr>
            <w:tcW w:type="dxa" w:w="5814"/>
          </w:tcPr>
          <w:p>
            <w:pPr>
              <w:pStyle w:val="null3"/>
            </w:pPr>
            <w:r>
              <w:rPr/>
              <w:t>（15）金属陶瓷外壳。</w:t>
            </w:r>
          </w:p>
        </w:tc>
      </w:tr>
      <w:tr>
        <w:tc>
          <w:tcPr>
            <w:tcW w:type="dxa" w:w="2076"/>
          </w:tcPr>
          <w:p/>
        </w:tc>
        <w:tc>
          <w:tcPr>
            <w:tcW w:type="dxa" w:w="415"/>
          </w:tcPr>
          <w:p>
            <w:pPr>
              <w:pStyle w:val="null3"/>
            </w:pPr>
            <w:r>
              <w:rPr/>
              <w:t>49</w:t>
            </w:r>
          </w:p>
        </w:tc>
        <w:tc>
          <w:tcPr>
            <w:tcW w:type="dxa" w:w="5814"/>
          </w:tcPr>
          <w:p>
            <w:pPr>
              <w:pStyle w:val="null3"/>
            </w:pPr>
            <w:r>
              <w:rPr/>
              <w:t>7. 平板探测器</w:t>
            </w:r>
            <w:r>
              <w:br/>
            </w:r>
            <w:r>
              <w:rPr/>
              <w:t>（1）探测器类型：≥16 bits非晶硅数字化平板探测器；</w:t>
            </w:r>
          </w:p>
        </w:tc>
      </w:tr>
      <w:tr>
        <w:tc>
          <w:tcPr>
            <w:tcW w:type="dxa" w:w="2076"/>
          </w:tcPr>
          <w:p/>
        </w:tc>
        <w:tc>
          <w:tcPr>
            <w:tcW w:type="dxa" w:w="415"/>
          </w:tcPr>
          <w:p>
            <w:pPr>
              <w:pStyle w:val="null3"/>
            </w:pPr>
            <w:r>
              <w:rPr/>
              <w:t>50</w:t>
            </w:r>
          </w:p>
        </w:tc>
        <w:tc>
          <w:tcPr>
            <w:tcW w:type="dxa" w:w="5814"/>
          </w:tcPr>
          <w:p>
            <w:pPr>
              <w:pStyle w:val="null3"/>
            </w:pPr>
            <w:r>
              <w:rPr/>
              <w:t>（2）平板外壳大小（对角线）：≤ 68 cm；</w:t>
            </w:r>
          </w:p>
        </w:tc>
      </w:tr>
      <w:tr>
        <w:tc>
          <w:tcPr>
            <w:tcW w:type="dxa" w:w="2076"/>
          </w:tcPr>
          <w:p/>
        </w:tc>
        <w:tc>
          <w:tcPr>
            <w:tcW w:type="dxa" w:w="415"/>
          </w:tcPr>
          <w:p>
            <w:pPr>
              <w:pStyle w:val="null3"/>
            </w:pPr>
            <w:r>
              <w:rPr/>
              <w:t>51</w:t>
            </w:r>
          </w:p>
        </w:tc>
        <w:tc>
          <w:tcPr>
            <w:tcW w:type="dxa" w:w="5814"/>
          </w:tcPr>
          <w:p>
            <w:pPr>
              <w:pStyle w:val="null3"/>
            </w:pPr>
            <w:r>
              <w:rPr/>
              <w:t>（3）最大有效成像视野（对角线）≥48 cm；</w:t>
            </w:r>
          </w:p>
        </w:tc>
      </w:tr>
      <w:tr>
        <w:tc>
          <w:tcPr>
            <w:tcW w:type="dxa" w:w="2076"/>
          </w:tcPr>
          <w:p/>
        </w:tc>
        <w:tc>
          <w:tcPr>
            <w:tcW w:type="dxa" w:w="415"/>
          </w:tcPr>
          <w:p>
            <w:pPr>
              <w:pStyle w:val="null3"/>
            </w:pPr>
            <w:r>
              <w:rPr/>
              <w:t>52</w:t>
            </w:r>
          </w:p>
        </w:tc>
        <w:tc>
          <w:tcPr>
            <w:tcW w:type="dxa" w:w="5814"/>
          </w:tcPr>
          <w:p>
            <w:pPr>
              <w:pStyle w:val="null3"/>
            </w:pPr>
            <w:r>
              <w:rPr/>
              <w:t>▲（4）≥8种物理成像视野，以适应不同部位介入需要；</w:t>
            </w:r>
            <w:r>
              <w:rPr/>
              <w:t>（投标时需提供检验检测报告或产品技术白皮书或说明书扫描件，对应参数进行标注。）</w:t>
            </w:r>
          </w:p>
        </w:tc>
      </w:tr>
      <w:tr>
        <w:tc>
          <w:tcPr>
            <w:tcW w:type="dxa" w:w="2076"/>
          </w:tcPr>
          <w:p/>
        </w:tc>
        <w:tc>
          <w:tcPr>
            <w:tcW w:type="dxa" w:w="415"/>
          </w:tcPr>
          <w:p>
            <w:pPr>
              <w:pStyle w:val="null3"/>
            </w:pPr>
            <w:r>
              <w:rPr/>
              <w:t>53</w:t>
            </w:r>
          </w:p>
        </w:tc>
        <w:tc>
          <w:tcPr>
            <w:tcW w:type="dxa" w:w="5814"/>
          </w:tcPr>
          <w:p>
            <w:pPr>
              <w:pStyle w:val="null3"/>
            </w:pPr>
            <w:r>
              <w:rPr/>
              <w:t>▲（5）最大图像矩阵输出≥1900 x 2580；</w:t>
            </w:r>
            <w:r>
              <w:rPr/>
              <w:t>（投标时需提供检验检测报告或产品技术白皮书或说明书扫描件，对应参数进行标注。）</w:t>
            </w:r>
          </w:p>
        </w:tc>
      </w:tr>
      <w:tr>
        <w:tc>
          <w:tcPr>
            <w:tcW w:type="dxa" w:w="2076"/>
          </w:tcPr>
          <w:p/>
        </w:tc>
        <w:tc>
          <w:tcPr>
            <w:tcW w:type="dxa" w:w="415"/>
          </w:tcPr>
          <w:p>
            <w:pPr>
              <w:pStyle w:val="null3"/>
            </w:pPr>
            <w:r>
              <w:rPr/>
              <w:t>54</w:t>
            </w:r>
          </w:p>
        </w:tc>
        <w:tc>
          <w:tcPr>
            <w:tcW w:type="dxa" w:w="5814"/>
          </w:tcPr>
          <w:p>
            <w:pPr>
              <w:pStyle w:val="null3"/>
            </w:pPr>
            <w:r>
              <w:rPr/>
              <w:t>（6）平板探测器分辨率：≥3.25LP／mm；</w:t>
            </w:r>
          </w:p>
        </w:tc>
      </w:tr>
      <w:tr>
        <w:tc>
          <w:tcPr>
            <w:tcW w:type="dxa" w:w="2076"/>
          </w:tcPr>
          <w:p/>
        </w:tc>
        <w:tc>
          <w:tcPr>
            <w:tcW w:type="dxa" w:w="415"/>
          </w:tcPr>
          <w:p>
            <w:pPr>
              <w:pStyle w:val="null3"/>
            </w:pPr>
            <w:r>
              <w:rPr/>
              <w:t>55</w:t>
            </w:r>
          </w:p>
        </w:tc>
        <w:tc>
          <w:tcPr>
            <w:tcW w:type="dxa" w:w="5814"/>
          </w:tcPr>
          <w:p>
            <w:pPr>
              <w:pStyle w:val="null3"/>
            </w:pPr>
            <w:r>
              <w:rPr/>
              <w:t>（7）像素尺寸：≤154μm；</w:t>
            </w:r>
          </w:p>
        </w:tc>
      </w:tr>
      <w:tr>
        <w:tc>
          <w:tcPr>
            <w:tcW w:type="dxa" w:w="2076"/>
          </w:tcPr>
          <w:p/>
        </w:tc>
        <w:tc>
          <w:tcPr>
            <w:tcW w:type="dxa" w:w="415"/>
          </w:tcPr>
          <w:p>
            <w:pPr>
              <w:pStyle w:val="null3"/>
            </w:pPr>
            <w:r>
              <w:rPr/>
              <w:t>56</w:t>
            </w:r>
          </w:p>
        </w:tc>
        <w:tc>
          <w:tcPr>
            <w:tcW w:type="dxa" w:w="5814"/>
          </w:tcPr>
          <w:p>
            <w:pPr>
              <w:pStyle w:val="null3"/>
            </w:pPr>
            <w:r>
              <w:rPr/>
              <w:t>（8）0 lp/mm 时DQE：≥77%；</w:t>
            </w:r>
          </w:p>
        </w:tc>
      </w:tr>
      <w:tr>
        <w:tc>
          <w:tcPr>
            <w:tcW w:type="dxa" w:w="2076"/>
          </w:tcPr>
          <w:p/>
        </w:tc>
        <w:tc>
          <w:tcPr>
            <w:tcW w:type="dxa" w:w="415"/>
          </w:tcPr>
          <w:p>
            <w:pPr>
              <w:pStyle w:val="null3"/>
            </w:pPr>
            <w:r>
              <w:rPr/>
              <w:t>57</w:t>
            </w:r>
          </w:p>
        </w:tc>
        <w:tc>
          <w:tcPr>
            <w:tcW w:type="dxa" w:w="5814"/>
          </w:tcPr>
          <w:p>
            <w:pPr>
              <w:pStyle w:val="null3"/>
            </w:pPr>
            <w:r>
              <w:rPr/>
              <w:t>（9）平板可90度旋转，且无需水冷装置；</w:t>
            </w:r>
          </w:p>
        </w:tc>
      </w:tr>
      <w:tr>
        <w:tc>
          <w:tcPr>
            <w:tcW w:type="dxa" w:w="2076"/>
          </w:tcPr>
          <w:p/>
        </w:tc>
        <w:tc>
          <w:tcPr>
            <w:tcW w:type="dxa" w:w="415"/>
          </w:tcPr>
          <w:p>
            <w:pPr>
              <w:pStyle w:val="null3"/>
            </w:pPr>
            <w:r>
              <w:rPr/>
              <w:t>58</w:t>
            </w:r>
          </w:p>
        </w:tc>
        <w:tc>
          <w:tcPr>
            <w:tcW w:type="dxa" w:w="5814"/>
          </w:tcPr>
          <w:p>
            <w:pPr>
              <w:pStyle w:val="null3"/>
            </w:pPr>
            <w:r>
              <w:rPr/>
              <w:t>（10）平板探测器带有非接触式防碰撞保护装置及防碰撞自动控制。</w:t>
            </w:r>
          </w:p>
        </w:tc>
      </w:tr>
      <w:tr>
        <w:tc>
          <w:tcPr>
            <w:tcW w:type="dxa" w:w="2076"/>
          </w:tcPr>
          <w:p/>
        </w:tc>
        <w:tc>
          <w:tcPr>
            <w:tcW w:type="dxa" w:w="415"/>
          </w:tcPr>
          <w:p>
            <w:pPr>
              <w:pStyle w:val="null3"/>
            </w:pPr>
            <w:r>
              <w:rPr/>
              <w:t>59</w:t>
            </w:r>
          </w:p>
        </w:tc>
        <w:tc>
          <w:tcPr>
            <w:tcW w:type="dxa" w:w="5814"/>
          </w:tcPr>
          <w:p>
            <w:pPr>
              <w:pStyle w:val="null3"/>
            </w:pPr>
            <w:r>
              <w:rPr/>
              <w:t>8. 图像显示器</w:t>
            </w:r>
            <w:r>
              <w:br/>
            </w:r>
            <w:r>
              <w:rPr/>
              <w:t>（1）控制室：≥24英吋高亮医用高分辨率LCD显示器，≥2台，显示矩阵：≥1920×1080；</w:t>
            </w:r>
          </w:p>
        </w:tc>
      </w:tr>
      <w:tr>
        <w:tc>
          <w:tcPr>
            <w:tcW w:type="dxa" w:w="2076"/>
          </w:tcPr>
          <w:p/>
        </w:tc>
        <w:tc>
          <w:tcPr>
            <w:tcW w:type="dxa" w:w="415"/>
          </w:tcPr>
          <w:p>
            <w:pPr>
              <w:pStyle w:val="null3"/>
            </w:pPr>
            <w:r>
              <w:rPr/>
              <w:t>60</w:t>
            </w:r>
          </w:p>
        </w:tc>
        <w:tc>
          <w:tcPr>
            <w:tcW w:type="dxa" w:w="5814"/>
          </w:tcPr>
          <w:p>
            <w:pPr>
              <w:pStyle w:val="null3"/>
            </w:pPr>
            <w:r>
              <w:rPr/>
              <w:t>（2）最大视角：≥178°，亮度：≥400Cd/m²；</w:t>
            </w:r>
          </w:p>
        </w:tc>
      </w:tr>
      <w:tr>
        <w:tc>
          <w:tcPr>
            <w:tcW w:type="dxa" w:w="2076"/>
          </w:tcPr>
          <w:p/>
        </w:tc>
        <w:tc>
          <w:tcPr>
            <w:tcW w:type="dxa" w:w="415"/>
          </w:tcPr>
          <w:p>
            <w:pPr>
              <w:pStyle w:val="null3"/>
            </w:pPr>
            <w:r>
              <w:rPr/>
              <w:t>61</w:t>
            </w:r>
          </w:p>
        </w:tc>
        <w:tc>
          <w:tcPr>
            <w:tcW w:type="dxa" w:w="5814"/>
          </w:tcPr>
          <w:p>
            <w:pPr>
              <w:pStyle w:val="null3"/>
            </w:pPr>
            <w:r>
              <w:rPr/>
              <w:t>（3）操作室：≥27英吋高亮医用高分辨率宽屏LCD显示器：≥4台，显示矩阵：≥1920 ×1080；</w:t>
            </w:r>
          </w:p>
        </w:tc>
      </w:tr>
      <w:tr>
        <w:tc>
          <w:tcPr>
            <w:tcW w:type="dxa" w:w="2076"/>
          </w:tcPr>
          <w:p/>
        </w:tc>
        <w:tc>
          <w:tcPr>
            <w:tcW w:type="dxa" w:w="415"/>
          </w:tcPr>
          <w:p>
            <w:pPr>
              <w:pStyle w:val="null3"/>
            </w:pPr>
            <w:r>
              <w:rPr/>
              <w:t>62</w:t>
            </w:r>
          </w:p>
        </w:tc>
        <w:tc>
          <w:tcPr>
            <w:tcW w:type="dxa" w:w="5814"/>
          </w:tcPr>
          <w:p>
            <w:pPr>
              <w:pStyle w:val="null3"/>
            </w:pPr>
            <w:r>
              <w:rPr/>
              <w:t>（4）最大视角：≥178°，亮度：≥650Cd/m²；</w:t>
            </w:r>
          </w:p>
        </w:tc>
      </w:tr>
      <w:tr>
        <w:tc>
          <w:tcPr>
            <w:tcW w:type="dxa" w:w="2076"/>
          </w:tcPr>
          <w:p/>
        </w:tc>
        <w:tc>
          <w:tcPr>
            <w:tcW w:type="dxa" w:w="415"/>
          </w:tcPr>
          <w:p>
            <w:pPr>
              <w:pStyle w:val="null3"/>
            </w:pPr>
            <w:r>
              <w:rPr/>
              <w:t>63</w:t>
            </w:r>
          </w:p>
        </w:tc>
        <w:tc>
          <w:tcPr>
            <w:tcW w:type="dxa" w:w="5814"/>
          </w:tcPr>
          <w:p>
            <w:pPr>
              <w:pStyle w:val="null3"/>
            </w:pPr>
            <w:r>
              <w:rPr/>
              <w:t>（5）≥4架位宽屏显示器吊架</w:t>
            </w:r>
          </w:p>
        </w:tc>
      </w:tr>
      <w:tr>
        <w:tc>
          <w:tcPr>
            <w:tcW w:type="dxa" w:w="2076"/>
          </w:tcPr>
          <w:p/>
        </w:tc>
        <w:tc>
          <w:tcPr>
            <w:tcW w:type="dxa" w:w="415"/>
          </w:tcPr>
          <w:p>
            <w:pPr>
              <w:pStyle w:val="null3"/>
            </w:pPr>
            <w:r>
              <w:rPr/>
              <w:t>64</w:t>
            </w:r>
          </w:p>
        </w:tc>
        <w:tc>
          <w:tcPr>
            <w:tcW w:type="dxa" w:w="5814"/>
          </w:tcPr>
          <w:p>
            <w:pPr>
              <w:pStyle w:val="null3"/>
            </w:pPr>
            <w:r>
              <w:rPr/>
              <w:t>9. 图像系统</w:t>
            </w:r>
            <w:r>
              <w:br/>
            </w:r>
            <w:r>
              <w:rPr/>
              <w:t>（1）外周采集、处理、存储提供2K影像链配置；</w:t>
            </w:r>
          </w:p>
        </w:tc>
      </w:tr>
      <w:tr>
        <w:tc>
          <w:tcPr>
            <w:tcW w:type="dxa" w:w="2076"/>
          </w:tcPr>
          <w:p/>
        </w:tc>
        <w:tc>
          <w:tcPr>
            <w:tcW w:type="dxa" w:w="415"/>
          </w:tcPr>
          <w:p>
            <w:pPr>
              <w:pStyle w:val="null3"/>
            </w:pPr>
            <w:r>
              <w:rPr/>
              <w:t>65</w:t>
            </w:r>
          </w:p>
        </w:tc>
        <w:tc>
          <w:tcPr>
            <w:tcW w:type="dxa" w:w="5814"/>
          </w:tcPr>
          <w:p>
            <w:pPr>
              <w:pStyle w:val="null3"/>
            </w:pPr>
            <w:r>
              <w:rPr/>
              <w:t>（2）外周采集模式，最大采集帧率≥6帧/秒；</w:t>
            </w:r>
          </w:p>
        </w:tc>
      </w:tr>
      <w:tr>
        <w:tc>
          <w:tcPr>
            <w:tcW w:type="dxa" w:w="2076"/>
          </w:tcPr>
          <w:p/>
        </w:tc>
        <w:tc>
          <w:tcPr>
            <w:tcW w:type="dxa" w:w="415"/>
          </w:tcPr>
          <w:p>
            <w:pPr>
              <w:pStyle w:val="null3"/>
            </w:pPr>
            <w:r>
              <w:rPr/>
              <w:t>66</w:t>
            </w:r>
          </w:p>
        </w:tc>
        <w:tc>
          <w:tcPr>
            <w:tcW w:type="dxa" w:w="5814"/>
          </w:tcPr>
          <w:p>
            <w:pPr>
              <w:pStyle w:val="null3"/>
            </w:pPr>
            <w:r>
              <w:rPr/>
              <w:t>（3）心脏采集模式，最大采集帧率≥30帧/秒；</w:t>
            </w:r>
          </w:p>
        </w:tc>
      </w:tr>
      <w:tr>
        <w:tc>
          <w:tcPr>
            <w:tcW w:type="dxa" w:w="2076"/>
          </w:tcPr>
          <w:p/>
        </w:tc>
        <w:tc>
          <w:tcPr>
            <w:tcW w:type="dxa" w:w="415"/>
          </w:tcPr>
          <w:p>
            <w:pPr>
              <w:pStyle w:val="null3"/>
            </w:pPr>
            <w:r>
              <w:rPr/>
              <w:t>67</w:t>
            </w:r>
          </w:p>
        </w:tc>
        <w:tc>
          <w:tcPr>
            <w:tcW w:type="dxa" w:w="5814"/>
          </w:tcPr>
          <w:p>
            <w:pPr>
              <w:pStyle w:val="null3"/>
            </w:pPr>
            <w:r>
              <w:rPr/>
              <w:t>（4）实时减影；</w:t>
            </w:r>
          </w:p>
        </w:tc>
      </w:tr>
      <w:tr>
        <w:tc>
          <w:tcPr>
            <w:tcW w:type="dxa" w:w="2076"/>
          </w:tcPr>
          <w:p/>
        </w:tc>
        <w:tc>
          <w:tcPr>
            <w:tcW w:type="dxa" w:w="415"/>
          </w:tcPr>
          <w:p>
            <w:pPr>
              <w:pStyle w:val="null3"/>
            </w:pPr>
            <w:r>
              <w:rPr/>
              <w:t>68</w:t>
            </w:r>
          </w:p>
        </w:tc>
        <w:tc>
          <w:tcPr>
            <w:tcW w:type="dxa" w:w="5814"/>
          </w:tcPr>
          <w:p>
            <w:pPr>
              <w:pStyle w:val="null3"/>
            </w:pPr>
            <w:r>
              <w:rPr/>
              <w:t>（5）脉冲透视；</w:t>
            </w:r>
          </w:p>
        </w:tc>
      </w:tr>
      <w:tr>
        <w:tc>
          <w:tcPr>
            <w:tcW w:type="dxa" w:w="2076"/>
          </w:tcPr>
          <w:p/>
        </w:tc>
        <w:tc>
          <w:tcPr>
            <w:tcW w:type="dxa" w:w="415"/>
          </w:tcPr>
          <w:p>
            <w:pPr>
              <w:pStyle w:val="null3"/>
            </w:pPr>
            <w:r>
              <w:rPr/>
              <w:t>69</w:t>
            </w:r>
          </w:p>
        </w:tc>
        <w:tc>
          <w:tcPr>
            <w:tcW w:type="dxa" w:w="5814"/>
          </w:tcPr>
          <w:p>
            <w:pPr>
              <w:pStyle w:val="null3"/>
            </w:pPr>
            <w:r>
              <w:rPr/>
              <w:t>（6）床旁可直接选择透视剂量：≥3档；</w:t>
            </w:r>
          </w:p>
        </w:tc>
      </w:tr>
      <w:tr>
        <w:tc>
          <w:tcPr>
            <w:tcW w:type="dxa" w:w="2076"/>
          </w:tcPr>
          <w:p/>
        </w:tc>
        <w:tc>
          <w:tcPr>
            <w:tcW w:type="dxa" w:w="415"/>
          </w:tcPr>
          <w:p>
            <w:pPr>
              <w:pStyle w:val="null3"/>
            </w:pPr>
            <w:r>
              <w:rPr/>
              <w:t>70</w:t>
            </w:r>
          </w:p>
        </w:tc>
        <w:tc>
          <w:tcPr>
            <w:tcW w:type="dxa" w:w="5814"/>
          </w:tcPr>
          <w:p>
            <w:pPr>
              <w:pStyle w:val="null3"/>
            </w:pPr>
            <w:r>
              <w:rPr/>
              <w:t>（7）可存储单幅及序列透视图象，透视序列可以同屏多幅图像形式显示于参考屏上；</w:t>
            </w:r>
          </w:p>
        </w:tc>
      </w:tr>
      <w:tr>
        <w:tc>
          <w:tcPr>
            <w:tcW w:type="dxa" w:w="2076"/>
          </w:tcPr>
          <w:p/>
        </w:tc>
        <w:tc>
          <w:tcPr>
            <w:tcW w:type="dxa" w:w="415"/>
          </w:tcPr>
          <w:p>
            <w:pPr>
              <w:pStyle w:val="null3"/>
            </w:pPr>
            <w:r>
              <w:rPr/>
              <w:t>71</w:t>
            </w:r>
          </w:p>
        </w:tc>
        <w:tc>
          <w:tcPr>
            <w:tcW w:type="dxa" w:w="5814"/>
          </w:tcPr>
          <w:p>
            <w:pPr>
              <w:pStyle w:val="null3"/>
            </w:pPr>
            <w:r>
              <w:rPr/>
              <w:t>（8）最大脉冲透视速度：≥30幅/秒；</w:t>
            </w:r>
          </w:p>
        </w:tc>
      </w:tr>
      <w:tr>
        <w:tc>
          <w:tcPr>
            <w:tcW w:type="dxa" w:w="2076"/>
          </w:tcPr>
          <w:p/>
        </w:tc>
        <w:tc>
          <w:tcPr>
            <w:tcW w:type="dxa" w:w="415"/>
          </w:tcPr>
          <w:p>
            <w:pPr>
              <w:pStyle w:val="null3"/>
            </w:pPr>
            <w:r>
              <w:rPr/>
              <w:t>72</w:t>
            </w:r>
          </w:p>
        </w:tc>
        <w:tc>
          <w:tcPr>
            <w:tcW w:type="dxa" w:w="5814"/>
          </w:tcPr>
          <w:p>
            <w:pPr>
              <w:pStyle w:val="null3"/>
            </w:pPr>
            <w:r>
              <w:rPr/>
              <w:t>（9）最小脉冲透视速度：≤3.75幅/秒；</w:t>
            </w:r>
          </w:p>
        </w:tc>
      </w:tr>
      <w:tr>
        <w:tc>
          <w:tcPr>
            <w:tcW w:type="dxa" w:w="2076"/>
          </w:tcPr>
          <w:p/>
        </w:tc>
        <w:tc>
          <w:tcPr>
            <w:tcW w:type="dxa" w:w="415"/>
          </w:tcPr>
          <w:p>
            <w:pPr>
              <w:pStyle w:val="null3"/>
            </w:pPr>
            <w:r>
              <w:rPr/>
              <w:t>73</w:t>
            </w:r>
          </w:p>
        </w:tc>
        <w:tc>
          <w:tcPr>
            <w:tcW w:type="dxa" w:w="5814"/>
          </w:tcPr>
          <w:p>
            <w:pPr>
              <w:pStyle w:val="null3"/>
            </w:pPr>
            <w:r>
              <w:rPr/>
              <w:t>（10）具有透视末帧图像保持功能。</w:t>
            </w:r>
          </w:p>
        </w:tc>
      </w:tr>
      <w:tr>
        <w:tc>
          <w:tcPr>
            <w:tcW w:type="dxa" w:w="2076"/>
          </w:tcPr>
          <w:p/>
        </w:tc>
        <w:tc>
          <w:tcPr>
            <w:tcW w:type="dxa" w:w="415"/>
          </w:tcPr>
          <w:p>
            <w:pPr>
              <w:pStyle w:val="null3"/>
            </w:pPr>
            <w:r>
              <w:rPr/>
              <w:t>74</w:t>
            </w:r>
          </w:p>
        </w:tc>
        <w:tc>
          <w:tcPr>
            <w:tcW w:type="dxa" w:w="5814"/>
          </w:tcPr>
          <w:p>
            <w:pPr>
              <w:pStyle w:val="null3"/>
            </w:pPr>
            <w:r>
              <w:rPr/>
              <w:t>10. 测量分析（主机系统）</w:t>
            </w:r>
            <w:r>
              <w:br/>
            </w:r>
            <w:r>
              <w:rPr/>
              <w:t>（1）左心室分析软件，可测量舒张末期和收缩末期容积、射血分数、每博量测定；</w:t>
            </w:r>
          </w:p>
        </w:tc>
      </w:tr>
      <w:tr>
        <w:tc>
          <w:tcPr>
            <w:tcW w:type="dxa" w:w="2076"/>
          </w:tcPr>
          <w:p/>
        </w:tc>
        <w:tc>
          <w:tcPr>
            <w:tcW w:type="dxa" w:w="415"/>
          </w:tcPr>
          <w:p>
            <w:pPr>
              <w:pStyle w:val="null3"/>
            </w:pPr>
            <w:r>
              <w:rPr/>
              <w:t>75</w:t>
            </w:r>
          </w:p>
        </w:tc>
        <w:tc>
          <w:tcPr>
            <w:tcW w:type="dxa" w:w="5814"/>
          </w:tcPr>
          <w:p>
            <w:pPr>
              <w:pStyle w:val="null3"/>
            </w:pPr>
            <w:r>
              <w:rPr/>
              <w:t>（2）冠脉分析软件，所选血管段直径、狭窄信息、截面积、狭窄百分比等测量；</w:t>
            </w:r>
          </w:p>
        </w:tc>
      </w:tr>
      <w:tr>
        <w:tc>
          <w:tcPr>
            <w:tcW w:type="dxa" w:w="2076"/>
          </w:tcPr>
          <w:p/>
        </w:tc>
        <w:tc>
          <w:tcPr>
            <w:tcW w:type="dxa" w:w="415"/>
          </w:tcPr>
          <w:p>
            <w:pPr>
              <w:pStyle w:val="null3"/>
            </w:pPr>
            <w:r>
              <w:rPr/>
              <w:t>76</w:t>
            </w:r>
          </w:p>
        </w:tc>
        <w:tc>
          <w:tcPr>
            <w:tcW w:type="dxa" w:w="5814"/>
          </w:tcPr>
          <w:p>
            <w:pPr>
              <w:pStyle w:val="null3"/>
            </w:pPr>
            <w:r>
              <w:rPr/>
              <w:t>（3）以上定量分析软件均能够在主机上而非工作站上实现，并能够实现机房内的床边测量。</w:t>
            </w:r>
          </w:p>
        </w:tc>
      </w:tr>
      <w:tr>
        <w:tc>
          <w:tcPr>
            <w:tcW w:type="dxa" w:w="2076"/>
          </w:tcPr>
          <w:p/>
        </w:tc>
        <w:tc>
          <w:tcPr>
            <w:tcW w:type="dxa" w:w="415"/>
          </w:tcPr>
          <w:p>
            <w:pPr>
              <w:pStyle w:val="null3"/>
            </w:pPr>
            <w:r>
              <w:rPr/>
              <w:t>77</w:t>
            </w:r>
          </w:p>
        </w:tc>
        <w:tc>
          <w:tcPr>
            <w:tcW w:type="dxa" w:w="5814"/>
          </w:tcPr>
          <w:p>
            <w:pPr>
              <w:pStyle w:val="null3"/>
            </w:pPr>
            <w:r>
              <w:rPr/>
              <w:t>11. 旋转采集</w:t>
            </w:r>
            <w:r>
              <w:br/>
            </w:r>
            <w:r>
              <w:rPr/>
              <w:t>（1）L臂正位旋转采集C臂旋转速度：≥50度/秒，有效覆盖范围：≥200度；</w:t>
            </w:r>
          </w:p>
        </w:tc>
      </w:tr>
      <w:tr>
        <w:tc>
          <w:tcPr>
            <w:tcW w:type="dxa" w:w="2076"/>
          </w:tcPr>
          <w:p/>
        </w:tc>
        <w:tc>
          <w:tcPr>
            <w:tcW w:type="dxa" w:w="415"/>
          </w:tcPr>
          <w:p>
            <w:pPr>
              <w:pStyle w:val="null3"/>
            </w:pPr>
            <w:r>
              <w:rPr/>
              <w:t>78</w:t>
            </w:r>
          </w:p>
        </w:tc>
        <w:tc>
          <w:tcPr>
            <w:tcW w:type="dxa" w:w="5814"/>
          </w:tcPr>
          <w:p>
            <w:pPr>
              <w:pStyle w:val="null3"/>
            </w:pPr>
            <w:r>
              <w:rPr/>
              <w:t>（2）L臂侧位旋转采集C臂旋转速度：≥30度/秒，有效覆盖范围：≥180度；</w:t>
            </w:r>
          </w:p>
        </w:tc>
      </w:tr>
      <w:tr>
        <w:tc>
          <w:tcPr>
            <w:tcW w:type="dxa" w:w="2076"/>
          </w:tcPr>
          <w:p/>
        </w:tc>
        <w:tc>
          <w:tcPr>
            <w:tcW w:type="dxa" w:w="415"/>
          </w:tcPr>
          <w:p>
            <w:pPr>
              <w:pStyle w:val="null3"/>
            </w:pPr>
            <w:r>
              <w:rPr/>
              <w:t>79</w:t>
            </w:r>
          </w:p>
        </w:tc>
        <w:tc>
          <w:tcPr>
            <w:tcW w:type="dxa" w:w="5814"/>
          </w:tcPr>
          <w:p>
            <w:pPr>
              <w:pStyle w:val="null3"/>
            </w:pPr>
            <w:r>
              <w:rPr/>
              <w:t>（3）动态图像优化降噪；</w:t>
            </w:r>
          </w:p>
        </w:tc>
      </w:tr>
      <w:tr>
        <w:tc>
          <w:tcPr>
            <w:tcW w:type="dxa" w:w="2076"/>
          </w:tcPr>
          <w:p/>
        </w:tc>
        <w:tc>
          <w:tcPr>
            <w:tcW w:type="dxa" w:w="415"/>
          </w:tcPr>
          <w:p>
            <w:pPr>
              <w:pStyle w:val="null3"/>
            </w:pPr>
            <w:r>
              <w:rPr/>
              <w:t>80</w:t>
            </w:r>
          </w:p>
        </w:tc>
        <w:tc>
          <w:tcPr>
            <w:tcW w:type="dxa" w:w="5814"/>
          </w:tcPr>
          <w:p>
            <w:pPr>
              <w:pStyle w:val="null3"/>
            </w:pPr>
            <w:r>
              <w:rPr/>
              <w:t>（4）适应性边缘增强 ；</w:t>
            </w:r>
          </w:p>
        </w:tc>
      </w:tr>
      <w:tr>
        <w:tc>
          <w:tcPr>
            <w:tcW w:type="dxa" w:w="2076"/>
          </w:tcPr>
          <w:p/>
        </w:tc>
        <w:tc>
          <w:tcPr>
            <w:tcW w:type="dxa" w:w="415"/>
          </w:tcPr>
          <w:p>
            <w:pPr>
              <w:pStyle w:val="null3"/>
            </w:pPr>
            <w:r>
              <w:rPr/>
              <w:t>81</w:t>
            </w:r>
          </w:p>
        </w:tc>
        <w:tc>
          <w:tcPr>
            <w:tcW w:type="dxa" w:w="5814"/>
          </w:tcPr>
          <w:p>
            <w:pPr>
              <w:pStyle w:val="null3"/>
            </w:pPr>
            <w:r>
              <w:rPr/>
              <w:t>（5）轮廓跟踪自动亮度、对比度实时调节。</w:t>
            </w:r>
          </w:p>
        </w:tc>
      </w:tr>
      <w:tr>
        <w:tc>
          <w:tcPr>
            <w:tcW w:type="dxa" w:w="2076"/>
          </w:tcPr>
          <w:p/>
        </w:tc>
        <w:tc>
          <w:tcPr>
            <w:tcW w:type="dxa" w:w="415"/>
          </w:tcPr>
          <w:p>
            <w:pPr>
              <w:pStyle w:val="null3"/>
            </w:pPr>
            <w:r>
              <w:rPr/>
              <w:t>82</w:t>
            </w:r>
          </w:p>
        </w:tc>
        <w:tc>
          <w:tcPr>
            <w:tcW w:type="dxa" w:w="5814"/>
          </w:tcPr>
          <w:p>
            <w:pPr>
              <w:pStyle w:val="null3"/>
            </w:pPr>
            <w:r>
              <w:rPr/>
              <w:t>12. 网络与接口</w:t>
            </w:r>
            <w:r>
              <w:br/>
            </w:r>
            <w:r>
              <w:rPr/>
              <w:t>（1）具有DICOM 接口功能；</w:t>
            </w:r>
          </w:p>
        </w:tc>
      </w:tr>
      <w:tr>
        <w:tc>
          <w:tcPr>
            <w:tcW w:type="dxa" w:w="2076"/>
          </w:tcPr>
          <w:p/>
        </w:tc>
        <w:tc>
          <w:tcPr>
            <w:tcW w:type="dxa" w:w="415"/>
          </w:tcPr>
          <w:p>
            <w:pPr>
              <w:pStyle w:val="null3"/>
            </w:pPr>
            <w:r>
              <w:rPr/>
              <w:t>83</w:t>
            </w:r>
          </w:p>
        </w:tc>
        <w:tc>
          <w:tcPr>
            <w:tcW w:type="dxa" w:w="5814"/>
          </w:tcPr>
          <w:p>
            <w:pPr>
              <w:pStyle w:val="null3"/>
            </w:pPr>
            <w:r>
              <w:rPr/>
              <w:t>（2）激光相机接口；</w:t>
            </w:r>
          </w:p>
        </w:tc>
      </w:tr>
      <w:tr>
        <w:tc>
          <w:tcPr>
            <w:tcW w:type="dxa" w:w="2076"/>
          </w:tcPr>
          <w:p/>
        </w:tc>
        <w:tc>
          <w:tcPr>
            <w:tcW w:type="dxa" w:w="415"/>
          </w:tcPr>
          <w:p>
            <w:pPr>
              <w:pStyle w:val="null3"/>
            </w:pPr>
            <w:r>
              <w:rPr/>
              <w:t>84</w:t>
            </w:r>
          </w:p>
        </w:tc>
        <w:tc>
          <w:tcPr>
            <w:tcW w:type="dxa" w:w="5814"/>
          </w:tcPr>
          <w:p>
            <w:pPr>
              <w:pStyle w:val="null3"/>
            </w:pPr>
            <w:r>
              <w:rPr/>
              <w:t>（3）高压注射器接口。</w:t>
            </w:r>
          </w:p>
        </w:tc>
      </w:tr>
      <w:tr>
        <w:tc>
          <w:tcPr>
            <w:tcW w:type="dxa" w:w="2076"/>
          </w:tcPr>
          <w:p/>
        </w:tc>
        <w:tc>
          <w:tcPr>
            <w:tcW w:type="dxa" w:w="415"/>
          </w:tcPr>
          <w:p>
            <w:pPr>
              <w:pStyle w:val="null3"/>
            </w:pPr>
            <w:r>
              <w:rPr/>
              <w:t>85</w:t>
            </w:r>
          </w:p>
        </w:tc>
        <w:tc>
          <w:tcPr>
            <w:tcW w:type="dxa" w:w="5814"/>
          </w:tcPr>
          <w:p>
            <w:pPr>
              <w:pStyle w:val="null3"/>
            </w:pPr>
            <w:r>
              <w:rPr/>
              <w:t>13. 附件</w:t>
            </w:r>
            <w:r>
              <w:br/>
            </w:r>
            <w:r>
              <w:rPr/>
              <w:t>（1）具有双向对讲系统；</w:t>
            </w:r>
          </w:p>
        </w:tc>
      </w:tr>
      <w:tr>
        <w:tc>
          <w:tcPr>
            <w:tcW w:type="dxa" w:w="2076"/>
          </w:tcPr>
          <w:p/>
        </w:tc>
        <w:tc>
          <w:tcPr>
            <w:tcW w:type="dxa" w:w="415"/>
          </w:tcPr>
          <w:p>
            <w:pPr>
              <w:pStyle w:val="null3"/>
            </w:pPr>
            <w:r>
              <w:rPr/>
              <w:t>86</w:t>
            </w:r>
          </w:p>
        </w:tc>
        <w:tc>
          <w:tcPr>
            <w:tcW w:type="dxa" w:w="5814"/>
          </w:tcPr>
          <w:p>
            <w:pPr>
              <w:pStyle w:val="null3"/>
            </w:pPr>
            <w:r>
              <w:rPr/>
              <w:t>（2）具有图像处理操作面板；</w:t>
            </w:r>
          </w:p>
        </w:tc>
      </w:tr>
      <w:tr>
        <w:tc>
          <w:tcPr>
            <w:tcW w:type="dxa" w:w="2076"/>
          </w:tcPr>
          <w:p/>
        </w:tc>
        <w:tc>
          <w:tcPr>
            <w:tcW w:type="dxa" w:w="415"/>
          </w:tcPr>
          <w:p>
            <w:pPr>
              <w:pStyle w:val="null3"/>
            </w:pPr>
            <w:r>
              <w:rPr/>
              <w:t>87</w:t>
            </w:r>
          </w:p>
        </w:tc>
        <w:tc>
          <w:tcPr>
            <w:tcW w:type="dxa" w:w="5814"/>
          </w:tcPr>
          <w:p>
            <w:pPr>
              <w:pStyle w:val="null3"/>
            </w:pPr>
            <w:r>
              <w:rPr/>
              <w:t>（3）具有红外遥控器；</w:t>
            </w:r>
          </w:p>
        </w:tc>
      </w:tr>
      <w:tr>
        <w:tc>
          <w:tcPr>
            <w:tcW w:type="dxa" w:w="2076"/>
          </w:tcPr>
          <w:p/>
        </w:tc>
        <w:tc>
          <w:tcPr>
            <w:tcW w:type="dxa" w:w="415"/>
          </w:tcPr>
          <w:p>
            <w:pPr>
              <w:pStyle w:val="null3"/>
            </w:pPr>
            <w:r>
              <w:rPr/>
              <w:t>88</w:t>
            </w:r>
          </w:p>
        </w:tc>
        <w:tc>
          <w:tcPr>
            <w:tcW w:type="dxa" w:w="5814"/>
          </w:tcPr>
          <w:p>
            <w:pPr>
              <w:pStyle w:val="null3"/>
            </w:pPr>
            <w:r>
              <w:rPr/>
              <w:t>（4）红外遥控器具有激光灯指示功能；</w:t>
            </w:r>
          </w:p>
        </w:tc>
      </w:tr>
      <w:tr>
        <w:tc>
          <w:tcPr>
            <w:tcW w:type="dxa" w:w="2076"/>
          </w:tcPr>
          <w:p/>
        </w:tc>
        <w:tc>
          <w:tcPr>
            <w:tcW w:type="dxa" w:w="415"/>
          </w:tcPr>
          <w:p>
            <w:pPr>
              <w:pStyle w:val="null3"/>
            </w:pPr>
            <w:r>
              <w:rPr/>
              <w:t>89</w:t>
            </w:r>
          </w:p>
        </w:tc>
        <w:tc>
          <w:tcPr>
            <w:tcW w:type="dxa" w:w="5814"/>
          </w:tcPr>
          <w:p>
            <w:pPr>
              <w:pStyle w:val="null3"/>
            </w:pPr>
            <w:r>
              <w:rPr/>
              <w:t>（5）具有悬吊式射线防护屏；</w:t>
            </w:r>
          </w:p>
        </w:tc>
      </w:tr>
      <w:tr>
        <w:tc>
          <w:tcPr>
            <w:tcW w:type="dxa" w:w="2076"/>
          </w:tcPr>
          <w:p/>
        </w:tc>
        <w:tc>
          <w:tcPr>
            <w:tcW w:type="dxa" w:w="415"/>
          </w:tcPr>
          <w:p>
            <w:pPr>
              <w:pStyle w:val="null3"/>
            </w:pPr>
            <w:r>
              <w:rPr/>
              <w:t>90</w:t>
            </w:r>
          </w:p>
        </w:tc>
        <w:tc>
          <w:tcPr>
            <w:tcW w:type="dxa" w:w="5814"/>
          </w:tcPr>
          <w:p>
            <w:pPr>
              <w:pStyle w:val="null3"/>
            </w:pPr>
            <w:r>
              <w:rPr/>
              <w:t>（6）具有床旁射线防护帘；</w:t>
            </w:r>
          </w:p>
        </w:tc>
      </w:tr>
      <w:tr>
        <w:tc>
          <w:tcPr>
            <w:tcW w:type="dxa" w:w="2076"/>
          </w:tcPr>
          <w:p/>
        </w:tc>
        <w:tc>
          <w:tcPr>
            <w:tcW w:type="dxa" w:w="415"/>
          </w:tcPr>
          <w:p>
            <w:pPr>
              <w:pStyle w:val="null3"/>
            </w:pPr>
            <w:r>
              <w:rPr/>
              <w:t>91</w:t>
            </w:r>
          </w:p>
        </w:tc>
        <w:tc>
          <w:tcPr>
            <w:tcW w:type="dxa" w:w="5814"/>
          </w:tcPr>
          <w:p>
            <w:pPr>
              <w:pStyle w:val="null3"/>
            </w:pPr>
            <w:r>
              <w:rPr/>
              <w:t>（7）具有悬吊式手术灯；</w:t>
            </w:r>
          </w:p>
        </w:tc>
      </w:tr>
      <w:tr>
        <w:tc>
          <w:tcPr>
            <w:tcW w:type="dxa" w:w="2076"/>
          </w:tcPr>
          <w:p/>
        </w:tc>
        <w:tc>
          <w:tcPr>
            <w:tcW w:type="dxa" w:w="415"/>
          </w:tcPr>
          <w:p>
            <w:pPr>
              <w:pStyle w:val="null3"/>
            </w:pPr>
            <w:r>
              <w:rPr/>
              <w:t>92</w:t>
            </w:r>
          </w:p>
        </w:tc>
        <w:tc>
          <w:tcPr>
            <w:tcW w:type="dxa" w:w="5814"/>
          </w:tcPr>
          <w:p>
            <w:pPr>
              <w:pStyle w:val="null3"/>
            </w:pPr>
            <w:r>
              <w:rPr/>
              <w:t>（8）具有中文操作手册</w:t>
            </w:r>
          </w:p>
        </w:tc>
      </w:tr>
      <w:tr>
        <w:tc>
          <w:tcPr>
            <w:tcW w:type="dxa" w:w="2076"/>
          </w:tcPr>
          <w:p/>
        </w:tc>
        <w:tc>
          <w:tcPr>
            <w:tcW w:type="dxa" w:w="415"/>
          </w:tcPr>
          <w:p>
            <w:pPr>
              <w:pStyle w:val="null3"/>
            </w:pPr>
            <w:r>
              <w:rPr/>
              <w:t>93</w:t>
            </w:r>
          </w:p>
        </w:tc>
        <w:tc>
          <w:tcPr>
            <w:tcW w:type="dxa" w:w="5814"/>
          </w:tcPr>
          <w:p>
            <w:pPr>
              <w:pStyle w:val="null3"/>
            </w:pPr>
            <w:r>
              <w:rPr/>
              <w:t>14. 智能路径图功能</w:t>
            </w:r>
            <w:r>
              <w:br/>
            </w:r>
            <w:r>
              <w:rPr/>
              <w:t>（1）可针对脑血管、胸部、腹部等不同检查部位，设置专门的路径图参数，并可在床旁液晶触摸屏上直接进行参数调整；</w:t>
            </w:r>
          </w:p>
        </w:tc>
      </w:tr>
      <w:tr>
        <w:tc>
          <w:tcPr>
            <w:tcW w:type="dxa" w:w="2076"/>
          </w:tcPr>
          <w:p/>
        </w:tc>
        <w:tc>
          <w:tcPr>
            <w:tcW w:type="dxa" w:w="415"/>
          </w:tcPr>
          <w:p>
            <w:pPr>
              <w:pStyle w:val="null3"/>
            </w:pPr>
            <w:r>
              <w:rPr/>
              <w:t>94</w:t>
            </w:r>
          </w:p>
        </w:tc>
        <w:tc>
          <w:tcPr>
            <w:tcW w:type="dxa" w:w="5814"/>
          </w:tcPr>
          <w:p>
            <w:pPr>
              <w:pStyle w:val="null3"/>
            </w:pPr>
            <w:r>
              <w:rPr/>
              <w:t>（2）可在床旁液晶触摸屏上选择针对导管引导、打胶、放置弹簧圈等不同介入操作的专门路径图模式；</w:t>
            </w:r>
          </w:p>
        </w:tc>
      </w:tr>
      <w:tr>
        <w:tc>
          <w:tcPr>
            <w:tcW w:type="dxa" w:w="2076"/>
          </w:tcPr>
          <w:p/>
        </w:tc>
        <w:tc>
          <w:tcPr>
            <w:tcW w:type="dxa" w:w="415"/>
          </w:tcPr>
          <w:p>
            <w:pPr>
              <w:pStyle w:val="null3"/>
            </w:pPr>
            <w:r>
              <w:rPr/>
              <w:t>95</w:t>
            </w:r>
          </w:p>
        </w:tc>
        <w:tc>
          <w:tcPr>
            <w:tcW w:type="dxa" w:w="5814"/>
          </w:tcPr>
          <w:p>
            <w:pPr>
              <w:pStyle w:val="null3"/>
            </w:pPr>
            <w:r>
              <w:rPr/>
              <w:t>（3）医生可自定义针对特殊介入操作类型的路径图显示模。</w:t>
            </w:r>
          </w:p>
        </w:tc>
      </w:tr>
      <w:tr>
        <w:tc>
          <w:tcPr>
            <w:tcW w:type="dxa" w:w="2076"/>
          </w:tcPr>
          <w:p/>
        </w:tc>
        <w:tc>
          <w:tcPr>
            <w:tcW w:type="dxa" w:w="415"/>
          </w:tcPr>
          <w:p>
            <w:pPr>
              <w:pStyle w:val="null3"/>
            </w:pPr>
            <w:r>
              <w:rPr/>
              <w:t>96</w:t>
            </w:r>
          </w:p>
        </w:tc>
        <w:tc>
          <w:tcPr>
            <w:tcW w:type="dxa" w:w="5814"/>
          </w:tcPr>
          <w:p>
            <w:pPr>
              <w:pStyle w:val="null3"/>
            </w:pPr>
            <w:r>
              <w:rPr/>
              <w:t>15. 组合蒙片功能</w:t>
            </w:r>
            <w:r>
              <w:br/>
            </w:r>
            <w:r>
              <w:rPr/>
              <w:t>（1）可对用于实时DSA的蒙片数量进行实时组合优化，以明显降低蒙片的背景噪声，显著提高DSA的图像质量；</w:t>
            </w:r>
          </w:p>
        </w:tc>
      </w:tr>
      <w:tr>
        <w:tc>
          <w:tcPr>
            <w:tcW w:type="dxa" w:w="2076"/>
          </w:tcPr>
          <w:p/>
        </w:tc>
        <w:tc>
          <w:tcPr>
            <w:tcW w:type="dxa" w:w="415"/>
          </w:tcPr>
          <w:p>
            <w:pPr>
              <w:pStyle w:val="null3"/>
            </w:pPr>
            <w:r>
              <w:rPr/>
              <w:t>97</w:t>
            </w:r>
          </w:p>
        </w:tc>
        <w:tc>
          <w:tcPr>
            <w:tcW w:type="dxa" w:w="5814"/>
          </w:tcPr>
          <w:p>
            <w:pPr>
              <w:pStyle w:val="null3"/>
            </w:pPr>
            <w:r>
              <w:rPr/>
              <w:t>（2）可对用于实时DSA的蒙片数量进行实时组合优化，在保持相同噪声水平的前提下，明显降低辐射剂量；</w:t>
            </w:r>
          </w:p>
        </w:tc>
      </w:tr>
      <w:tr>
        <w:tc>
          <w:tcPr>
            <w:tcW w:type="dxa" w:w="2076"/>
          </w:tcPr>
          <w:p/>
        </w:tc>
        <w:tc>
          <w:tcPr>
            <w:tcW w:type="dxa" w:w="415"/>
          </w:tcPr>
          <w:p>
            <w:pPr>
              <w:pStyle w:val="null3"/>
            </w:pPr>
            <w:r>
              <w:rPr/>
              <w:t>98</w:t>
            </w:r>
          </w:p>
        </w:tc>
        <w:tc>
          <w:tcPr>
            <w:tcW w:type="dxa" w:w="5814"/>
          </w:tcPr>
          <w:p>
            <w:pPr>
              <w:pStyle w:val="null3"/>
            </w:pPr>
            <w:r>
              <w:rPr/>
              <w:t>（3）在实时DSA图像显示前的瞬间，可显示组合蒙片图像。</w:t>
            </w:r>
          </w:p>
        </w:tc>
      </w:tr>
      <w:tr>
        <w:tc>
          <w:tcPr>
            <w:tcW w:type="dxa" w:w="2076"/>
          </w:tcPr>
          <w:p/>
        </w:tc>
        <w:tc>
          <w:tcPr>
            <w:tcW w:type="dxa" w:w="415"/>
          </w:tcPr>
          <w:p>
            <w:pPr>
              <w:pStyle w:val="null3"/>
            </w:pPr>
            <w:r>
              <w:rPr/>
              <w:t>99</w:t>
            </w:r>
          </w:p>
        </w:tc>
        <w:tc>
          <w:tcPr>
            <w:tcW w:type="dxa" w:w="5814"/>
          </w:tcPr>
          <w:p>
            <w:pPr>
              <w:pStyle w:val="null3"/>
            </w:pPr>
            <w:r>
              <w:rPr/>
              <w:t>16. 射线剂量防护技术</w:t>
            </w:r>
            <w:r>
              <w:br/>
            </w:r>
            <w:r>
              <w:rPr/>
              <w:t>（1）采用铜滤片自动插入技术消除球管软射线，最厚：≥0.9mm；</w:t>
            </w:r>
          </w:p>
        </w:tc>
      </w:tr>
      <w:tr>
        <w:tc>
          <w:tcPr>
            <w:tcW w:type="dxa" w:w="2076"/>
          </w:tcPr>
          <w:p/>
        </w:tc>
        <w:tc>
          <w:tcPr>
            <w:tcW w:type="dxa" w:w="415"/>
          </w:tcPr>
          <w:p>
            <w:pPr>
              <w:pStyle w:val="null3"/>
            </w:pPr>
            <w:r>
              <w:rPr/>
              <w:t>100</w:t>
            </w:r>
          </w:p>
        </w:tc>
        <w:tc>
          <w:tcPr>
            <w:tcW w:type="dxa" w:w="5814"/>
          </w:tcPr>
          <w:p>
            <w:pPr>
              <w:pStyle w:val="null3"/>
            </w:pPr>
            <w:r>
              <w:rPr/>
              <w:t>（2）插入铜滤片数：≥3片，具备自动和手动两种方式；</w:t>
            </w:r>
          </w:p>
        </w:tc>
      </w:tr>
      <w:tr>
        <w:tc>
          <w:tcPr>
            <w:tcW w:type="dxa" w:w="2076"/>
          </w:tcPr>
          <w:p/>
        </w:tc>
        <w:tc>
          <w:tcPr>
            <w:tcW w:type="dxa" w:w="415"/>
          </w:tcPr>
          <w:p>
            <w:pPr>
              <w:pStyle w:val="null3"/>
            </w:pPr>
            <w:r>
              <w:rPr/>
              <w:t>101</w:t>
            </w:r>
          </w:p>
        </w:tc>
        <w:tc>
          <w:tcPr>
            <w:tcW w:type="dxa" w:w="5814"/>
          </w:tcPr>
          <w:p>
            <w:pPr>
              <w:pStyle w:val="null3"/>
            </w:pPr>
            <w:r>
              <w:rPr/>
              <w:t>（3）具有管球内置栅控技术；</w:t>
            </w:r>
          </w:p>
        </w:tc>
      </w:tr>
      <w:tr>
        <w:tc>
          <w:tcPr>
            <w:tcW w:type="dxa" w:w="2076"/>
          </w:tcPr>
          <w:p/>
        </w:tc>
        <w:tc>
          <w:tcPr>
            <w:tcW w:type="dxa" w:w="415"/>
          </w:tcPr>
          <w:p>
            <w:pPr>
              <w:pStyle w:val="null3"/>
            </w:pPr>
            <w:r>
              <w:rPr/>
              <w:t>102</w:t>
            </w:r>
          </w:p>
        </w:tc>
        <w:tc>
          <w:tcPr>
            <w:tcW w:type="dxa" w:w="5814"/>
          </w:tcPr>
          <w:p>
            <w:pPr>
              <w:pStyle w:val="null3"/>
            </w:pPr>
            <w:r>
              <w:rPr/>
              <w:t>（4）无射线下定位功能；</w:t>
            </w:r>
          </w:p>
        </w:tc>
      </w:tr>
      <w:tr>
        <w:tc>
          <w:tcPr>
            <w:tcW w:type="dxa" w:w="2076"/>
          </w:tcPr>
          <w:p/>
        </w:tc>
        <w:tc>
          <w:tcPr>
            <w:tcW w:type="dxa" w:w="415"/>
          </w:tcPr>
          <w:p>
            <w:pPr>
              <w:pStyle w:val="null3"/>
            </w:pPr>
            <w:r>
              <w:rPr/>
              <w:t>103</w:t>
            </w:r>
          </w:p>
        </w:tc>
        <w:tc>
          <w:tcPr>
            <w:tcW w:type="dxa" w:w="5814"/>
          </w:tcPr>
          <w:p>
            <w:pPr>
              <w:pStyle w:val="null3"/>
            </w:pPr>
            <w:r>
              <w:rPr/>
              <w:t>（5）检查床及平板移动，或改变视野，图像跟随位置变化并指示移动方向。</w:t>
            </w:r>
          </w:p>
        </w:tc>
      </w:tr>
      <w:tr>
        <w:tc>
          <w:tcPr>
            <w:tcW w:type="dxa" w:w="2076"/>
          </w:tcPr>
          <w:p/>
        </w:tc>
        <w:tc>
          <w:tcPr>
            <w:tcW w:type="dxa" w:w="415"/>
          </w:tcPr>
          <w:p>
            <w:pPr>
              <w:pStyle w:val="null3"/>
            </w:pPr>
            <w:r>
              <w:rPr/>
              <w:t>104</w:t>
            </w:r>
          </w:p>
        </w:tc>
        <w:tc>
          <w:tcPr>
            <w:tcW w:type="dxa" w:w="5814"/>
          </w:tcPr>
          <w:p>
            <w:pPr>
              <w:pStyle w:val="null3"/>
            </w:pPr>
            <w:r>
              <w:rPr/>
              <w:t>17. 高级三维图像处理工作站</w:t>
            </w:r>
            <w:r>
              <w:br/>
            </w:r>
            <w:r>
              <w:rPr/>
              <w:t>（1）有独立的原厂三维重建工作站硬件和软件；</w:t>
            </w:r>
          </w:p>
        </w:tc>
      </w:tr>
      <w:tr>
        <w:tc>
          <w:tcPr>
            <w:tcW w:type="dxa" w:w="2076"/>
          </w:tcPr>
          <w:p/>
        </w:tc>
        <w:tc>
          <w:tcPr>
            <w:tcW w:type="dxa" w:w="415"/>
          </w:tcPr>
          <w:p>
            <w:pPr>
              <w:pStyle w:val="null3"/>
            </w:pPr>
            <w:r>
              <w:rPr/>
              <w:t>105</w:t>
            </w:r>
          </w:p>
        </w:tc>
        <w:tc>
          <w:tcPr>
            <w:tcW w:type="dxa" w:w="5814"/>
          </w:tcPr>
          <w:p>
            <w:pPr>
              <w:pStyle w:val="null3"/>
            </w:pPr>
            <w:r>
              <w:rPr/>
              <w:t>（2）机架可在头位及侧位进行三维采集；</w:t>
            </w:r>
          </w:p>
        </w:tc>
      </w:tr>
      <w:tr>
        <w:tc>
          <w:tcPr>
            <w:tcW w:type="dxa" w:w="2076"/>
          </w:tcPr>
          <w:p/>
        </w:tc>
        <w:tc>
          <w:tcPr>
            <w:tcW w:type="dxa" w:w="415"/>
          </w:tcPr>
          <w:p>
            <w:pPr>
              <w:pStyle w:val="null3"/>
            </w:pPr>
            <w:r>
              <w:rPr/>
              <w:t>106</w:t>
            </w:r>
          </w:p>
        </w:tc>
        <w:tc>
          <w:tcPr>
            <w:tcW w:type="dxa" w:w="5814"/>
          </w:tcPr>
          <w:p>
            <w:pPr>
              <w:pStyle w:val="null3"/>
            </w:pPr>
            <w:r>
              <w:rPr/>
              <w:t>（3）具有体积/表面重建,最大密度投影、虚拟支架、 虚拟内窥镜、模拟机架位、钙化斑成像、透明血管成像功能；</w:t>
            </w:r>
          </w:p>
        </w:tc>
      </w:tr>
      <w:tr>
        <w:tc>
          <w:tcPr>
            <w:tcW w:type="dxa" w:w="2076"/>
          </w:tcPr>
          <w:p/>
        </w:tc>
        <w:tc>
          <w:tcPr>
            <w:tcW w:type="dxa" w:w="415"/>
          </w:tcPr>
          <w:p>
            <w:pPr>
              <w:pStyle w:val="null3"/>
            </w:pPr>
            <w:r>
              <w:rPr/>
              <w:t>107</w:t>
            </w:r>
          </w:p>
        </w:tc>
        <w:tc>
          <w:tcPr>
            <w:tcW w:type="dxa" w:w="5814"/>
          </w:tcPr>
          <w:p>
            <w:pPr>
              <w:pStyle w:val="null3"/>
            </w:pPr>
            <w:r>
              <w:rPr/>
              <w:t>（4）具有局部放大重建；</w:t>
            </w:r>
          </w:p>
        </w:tc>
      </w:tr>
      <w:tr>
        <w:tc>
          <w:tcPr>
            <w:tcW w:type="dxa" w:w="2076"/>
          </w:tcPr>
          <w:p/>
        </w:tc>
        <w:tc>
          <w:tcPr>
            <w:tcW w:type="dxa" w:w="415"/>
          </w:tcPr>
          <w:p>
            <w:pPr>
              <w:pStyle w:val="null3"/>
            </w:pPr>
            <w:r>
              <w:rPr/>
              <w:t>108</w:t>
            </w:r>
          </w:p>
        </w:tc>
        <w:tc>
          <w:tcPr>
            <w:tcW w:type="dxa" w:w="5814"/>
          </w:tcPr>
          <w:p>
            <w:pPr>
              <w:pStyle w:val="null3"/>
            </w:pPr>
            <w:r>
              <w:rPr/>
              <w:t>（5）具有专用脊柱三维采集程序及脊柱重建功能；</w:t>
            </w:r>
          </w:p>
        </w:tc>
      </w:tr>
      <w:tr>
        <w:tc>
          <w:tcPr>
            <w:tcW w:type="dxa" w:w="2076"/>
          </w:tcPr>
          <w:p/>
        </w:tc>
        <w:tc>
          <w:tcPr>
            <w:tcW w:type="dxa" w:w="415"/>
          </w:tcPr>
          <w:p>
            <w:pPr>
              <w:pStyle w:val="null3"/>
            </w:pPr>
            <w:r>
              <w:rPr/>
              <w:t>109</w:t>
            </w:r>
          </w:p>
        </w:tc>
        <w:tc>
          <w:tcPr>
            <w:tcW w:type="dxa" w:w="5814"/>
          </w:tcPr>
          <w:p>
            <w:pPr>
              <w:pStyle w:val="null3"/>
            </w:pPr>
            <w:r>
              <w:rPr/>
              <w:t>（6）具有钙化斑块重建；</w:t>
            </w:r>
          </w:p>
        </w:tc>
      </w:tr>
      <w:tr>
        <w:tc>
          <w:tcPr>
            <w:tcW w:type="dxa" w:w="2076"/>
          </w:tcPr>
          <w:p/>
        </w:tc>
        <w:tc>
          <w:tcPr>
            <w:tcW w:type="dxa" w:w="415"/>
          </w:tcPr>
          <w:p>
            <w:pPr>
              <w:pStyle w:val="null3"/>
            </w:pPr>
            <w:r>
              <w:rPr/>
              <w:t>110</w:t>
            </w:r>
          </w:p>
        </w:tc>
        <w:tc>
          <w:tcPr>
            <w:tcW w:type="dxa" w:w="5814"/>
          </w:tcPr>
          <w:p>
            <w:pPr>
              <w:pStyle w:val="null3"/>
            </w:pPr>
            <w:r>
              <w:rPr/>
              <w:t>（7）具有距离测量、体积测量功能；</w:t>
            </w:r>
          </w:p>
        </w:tc>
      </w:tr>
      <w:tr>
        <w:tc>
          <w:tcPr>
            <w:tcW w:type="dxa" w:w="2076"/>
          </w:tcPr>
          <w:p/>
        </w:tc>
        <w:tc>
          <w:tcPr>
            <w:tcW w:type="dxa" w:w="415"/>
          </w:tcPr>
          <w:p>
            <w:pPr>
              <w:pStyle w:val="null3"/>
            </w:pPr>
            <w:r>
              <w:rPr/>
              <w:t>111</w:t>
            </w:r>
          </w:p>
        </w:tc>
        <w:tc>
          <w:tcPr>
            <w:tcW w:type="dxa" w:w="5814"/>
          </w:tcPr>
          <w:p>
            <w:pPr>
              <w:pStyle w:val="null3"/>
            </w:pPr>
            <w:r>
              <w:rPr/>
              <w:t>（8）具有三维自动血管分析；</w:t>
            </w:r>
          </w:p>
        </w:tc>
      </w:tr>
      <w:tr>
        <w:tc>
          <w:tcPr>
            <w:tcW w:type="dxa" w:w="2076"/>
          </w:tcPr>
          <w:p/>
        </w:tc>
        <w:tc>
          <w:tcPr>
            <w:tcW w:type="dxa" w:w="415"/>
          </w:tcPr>
          <w:p>
            <w:pPr>
              <w:pStyle w:val="null3"/>
            </w:pPr>
            <w:r>
              <w:rPr/>
              <w:t>112</w:t>
            </w:r>
          </w:p>
        </w:tc>
        <w:tc>
          <w:tcPr>
            <w:tcW w:type="dxa" w:w="5814"/>
          </w:tcPr>
          <w:p>
            <w:pPr>
              <w:pStyle w:val="null3"/>
            </w:pPr>
            <w:r>
              <w:rPr/>
              <w:t>（9）具有动脉瘤自动分析、导管头模拟塑形功能；</w:t>
            </w:r>
          </w:p>
        </w:tc>
      </w:tr>
      <w:tr>
        <w:tc>
          <w:tcPr>
            <w:tcW w:type="dxa" w:w="2076"/>
          </w:tcPr>
          <w:p/>
        </w:tc>
        <w:tc>
          <w:tcPr>
            <w:tcW w:type="dxa" w:w="415"/>
          </w:tcPr>
          <w:p>
            <w:pPr>
              <w:pStyle w:val="null3"/>
            </w:pPr>
            <w:r>
              <w:rPr/>
              <w:t>113</w:t>
            </w:r>
          </w:p>
        </w:tc>
        <w:tc>
          <w:tcPr>
            <w:tcW w:type="dxa" w:w="5814"/>
          </w:tcPr>
          <w:p>
            <w:pPr>
              <w:pStyle w:val="null3"/>
            </w:pPr>
            <w:r>
              <w:rPr/>
              <w:t>（10）仅造影序列便可重建出三维图像；无需蒙片序列，减少曝光，加快手术进程。</w:t>
            </w:r>
          </w:p>
        </w:tc>
      </w:tr>
      <w:tr>
        <w:tc>
          <w:tcPr>
            <w:tcW w:type="dxa" w:w="2076"/>
          </w:tcPr>
          <w:p/>
        </w:tc>
        <w:tc>
          <w:tcPr>
            <w:tcW w:type="dxa" w:w="415"/>
          </w:tcPr>
          <w:p>
            <w:pPr>
              <w:pStyle w:val="null3"/>
            </w:pPr>
            <w:r>
              <w:rPr/>
              <w:t>114</w:t>
            </w:r>
          </w:p>
        </w:tc>
        <w:tc>
          <w:tcPr>
            <w:tcW w:type="dxa" w:w="5814"/>
          </w:tcPr>
          <w:p>
            <w:pPr>
              <w:pStyle w:val="null3"/>
            </w:pPr>
            <w:r>
              <w:rPr/>
              <w:t>18. 类CT软组织成像</w:t>
            </w:r>
            <w:r>
              <w:br/>
            </w:r>
            <w:r>
              <w:rPr/>
              <w:t>（1）功能模块能提供类似CT的软组织图像，能够进行机架正位和侧位的类CT采集，以满足头部、胸部、腹部、盆腔、脊柱、四肢部分的采集和重建；</w:t>
            </w:r>
          </w:p>
        </w:tc>
      </w:tr>
      <w:tr>
        <w:tc>
          <w:tcPr>
            <w:tcW w:type="dxa" w:w="2076"/>
          </w:tcPr>
          <w:p/>
        </w:tc>
        <w:tc>
          <w:tcPr>
            <w:tcW w:type="dxa" w:w="415"/>
          </w:tcPr>
          <w:p>
            <w:pPr>
              <w:pStyle w:val="null3"/>
            </w:pPr>
            <w:r>
              <w:rPr/>
              <w:t>115</w:t>
            </w:r>
          </w:p>
        </w:tc>
        <w:tc>
          <w:tcPr>
            <w:tcW w:type="dxa" w:w="5814"/>
          </w:tcPr>
          <w:p>
            <w:pPr>
              <w:pStyle w:val="null3"/>
            </w:pPr>
            <w:r>
              <w:rPr/>
              <w:t>（2）成像采取双期自动往复扫描和双图像并行显示，使医生可以同时观察两个不同时相的三维数据，如肝脏肿瘤增强扫描的动脉期和实质期。采用并行显示功能，可以分割多发肿瘤病灶；</w:t>
            </w:r>
          </w:p>
        </w:tc>
      </w:tr>
      <w:tr>
        <w:tc>
          <w:tcPr>
            <w:tcW w:type="dxa" w:w="2076"/>
          </w:tcPr>
          <w:p/>
        </w:tc>
        <w:tc>
          <w:tcPr>
            <w:tcW w:type="dxa" w:w="415"/>
          </w:tcPr>
          <w:p>
            <w:pPr>
              <w:pStyle w:val="null3"/>
            </w:pPr>
            <w:r>
              <w:rPr/>
              <w:t>116</w:t>
            </w:r>
          </w:p>
        </w:tc>
        <w:tc>
          <w:tcPr>
            <w:tcW w:type="dxa" w:w="5814"/>
          </w:tcPr>
          <w:p>
            <w:pPr>
              <w:pStyle w:val="null3"/>
            </w:pPr>
            <w:r>
              <w:rPr/>
              <w:t>（3）能在床旁实现任意角度断面的观察，并可调节层厚，窗宽，窗位等CT参数；</w:t>
            </w:r>
          </w:p>
        </w:tc>
      </w:tr>
      <w:tr>
        <w:tc>
          <w:tcPr>
            <w:tcW w:type="dxa" w:w="2076"/>
          </w:tcPr>
          <w:p/>
        </w:tc>
        <w:tc>
          <w:tcPr>
            <w:tcW w:type="dxa" w:w="415"/>
          </w:tcPr>
          <w:p>
            <w:pPr>
              <w:pStyle w:val="null3"/>
            </w:pPr>
            <w:r>
              <w:rPr/>
              <w:t>117</w:t>
            </w:r>
          </w:p>
        </w:tc>
        <w:tc>
          <w:tcPr>
            <w:tcW w:type="dxa" w:w="5814"/>
          </w:tcPr>
          <w:p>
            <w:pPr>
              <w:pStyle w:val="null3"/>
            </w:pPr>
            <w:r>
              <w:rPr/>
              <w:t>（4）单次旋转采集图像：≥620幅，有效覆盖范围：≥240度；</w:t>
            </w:r>
          </w:p>
        </w:tc>
      </w:tr>
      <w:tr>
        <w:tc>
          <w:tcPr>
            <w:tcW w:type="dxa" w:w="2076"/>
          </w:tcPr>
          <w:p/>
        </w:tc>
        <w:tc>
          <w:tcPr>
            <w:tcW w:type="dxa" w:w="415"/>
          </w:tcPr>
          <w:p>
            <w:pPr>
              <w:pStyle w:val="null3"/>
            </w:pPr>
            <w:r>
              <w:rPr/>
              <w:t>118</w:t>
            </w:r>
          </w:p>
        </w:tc>
        <w:tc>
          <w:tcPr>
            <w:tcW w:type="dxa" w:w="5814"/>
          </w:tcPr>
          <w:p>
            <w:pPr>
              <w:pStyle w:val="null3"/>
            </w:pPr>
            <w:r>
              <w:rPr/>
              <w:t>（5）类CT图像采集，重建到显示全自动运行，无需人工干预；</w:t>
            </w:r>
          </w:p>
        </w:tc>
      </w:tr>
      <w:tr>
        <w:tc>
          <w:tcPr>
            <w:tcW w:type="dxa" w:w="2076"/>
          </w:tcPr>
          <w:p/>
        </w:tc>
        <w:tc>
          <w:tcPr>
            <w:tcW w:type="dxa" w:w="415"/>
          </w:tcPr>
          <w:p>
            <w:pPr>
              <w:pStyle w:val="null3"/>
            </w:pPr>
            <w:r>
              <w:rPr/>
              <w:t>119</w:t>
            </w:r>
          </w:p>
        </w:tc>
        <w:tc>
          <w:tcPr>
            <w:tcW w:type="dxa" w:w="5814"/>
          </w:tcPr>
          <w:p>
            <w:pPr>
              <w:pStyle w:val="null3"/>
            </w:pPr>
            <w:r>
              <w:rPr/>
              <w:t>（6）仅需一次旋转采集即可实现三维重建和类CT重建；</w:t>
            </w:r>
          </w:p>
        </w:tc>
      </w:tr>
      <w:tr>
        <w:tc>
          <w:tcPr>
            <w:tcW w:type="dxa" w:w="2076"/>
          </w:tcPr>
          <w:p/>
        </w:tc>
        <w:tc>
          <w:tcPr>
            <w:tcW w:type="dxa" w:w="415"/>
          </w:tcPr>
          <w:p>
            <w:pPr>
              <w:pStyle w:val="null3"/>
            </w:pPr>
            <w:r>
              <w:rPr/>
              <w:t>120</w:t>
            </w:r>
          </w:p>
        </w:tc>
        <w:tc>
          <w:tcPr>
            <w:tcW w:type="dxa" w:w="5814"/>
          </w:tcPr>
          <w:p>
            <w:pPr>
              <w:pStyle w:val="null3"/>
            </w:pPr>
            <w:r>
              <w:rPr/>
              <w:t>（7）旋转采集数据能够自动传输至工作站并自动重建，整个过程无需人为参与；</w:t>
            </w:r>
          </w:p>
        </w:tc>
      </w:tr>
      <w:tr>
        <w:tc>
          <w:tcPr>
            <w:tcW w:type="dxa" w:w="2076"/>
          </w:tcPr>
          <w:p/>
        </w:tc>
        <w:tc>
          <w:tcPr>
            <w:tcW w:type="dxa" w:w="415"/>
          </w:tcPr>
          <w:p>
            <w:pPr>
              <w:pStyle w:val="null3"/>
            </w:pPr>
            <w:r>
              <w:rPr/>
              <w:t>121</w:t>
            </w:r>
          </w:p>
        </w:tc>
        <w:tc>
          <w:tcPr>
            <w:tcW w:type="dxa" w:w="5814"/>
          </w:tcPr>
          <w:p>
            <w:pPr>
              <w:pStyle w:val="null3"/>
            </w:pPr>
            <w:r>
              <w:rPr/>
              <w:t>（8）具备专用的金属伪影消除采集程序，消除金属植入物和支架的影响；</w:t>
            </w:r>
          </w:p>
        </w:tc>
      </w:tr>
      <w:tr>
        <w:tc>
          <w:tcPr>
            <w:tcW w:type="dxa" w:w="2076"/>
          </w:tcPr>
          <w:p/>
        </w:tc>
        <w:tc>
          <w:tcPr>
            <w:tcW w:type="dxa" w:w="415"/>
          </w:tcPr>
          <w:p>
            <w:pPr>
              <w:pStyle w:val="null3"/>
            </w:pPr>
            <w:r>
              <w:rPr/>
              <w:t>122</w:t>
            </w:r>
          </w:p>
        </w:tc>
        <w:tc>
          <w:tcPr>
            <w:tcW w:type="dxa" w:w="5814"/>
          </w:tcPr>
          <w:p>
            <w:pPr>
              <w:pStyle w:val="null3"/>
            </w:pPr>
            <w:r>
              <w:rPr/>
              <w:t>（9）具备专用的BMI噪声抑制程序；</w:t>
            </w:r>
          </w:p>
        </w:tc>
      </w:tr>
      <w:tr>
        <w:tc>
          <w:tcPr>
            <w:tcW w:type="dxa" w:w="2076"/>
          </w:tcPr>
          <w:p/>
        </w:tc>
        <w:tc>
          <w:tcPr>
            <w:tcW w:type="dxa" w:w="415"/>
          </w:tcPr>
          <w:p>
            <w:pPr>
              <w:pStyle w:val="null3"/>
            </w:pPr>
            <w:r>
              <w:rPr/>
              <w:t>123</w:t>
            </w:r>
          </w:p>
        </w:tc>
        <w:tc>
          <w:tcPr>
            <w:tcW w:type="dxa" w:w="5814"/>
          </w:tcPr>
          <w:p>
            <w:pPr>
              <w:pStyle w:val="null3"/>
            </w:pPr>
            <w:r>
              <w:rPr/>
              <w:t>（10）具有颅内支架精晰显影功能。</w:t>
            </w:r>
          </w:p>
        </w:tc>
      </w:tr>
      <w:tr>
        <w:tc>
          <w:tcPr>
            <w:tcW w:type="dxa" w:w="2076"/>
          </w:tcPr>
          <w:p/>
        </w:tc>
        <w:tc>
          <w:tcPr>
            <w:tcW w:type="dxa" w:w="415"/>
          </w:tcPr>
          <w:p>
            <w:pPr>
              <w:pStyle w:val="null3"/>
            </w:pPr>
            <w:r>
              <w:rPr/>
              <w:t>124</w:t>
            </w:r>
          </w:p>
        </w:tc>
        <w:tc>
          <w:tcPr>
            <w:tcW w:type="dxa" w:w="5814"/>
          </w:tcPr>
          <w:p>
            <w:pPr>
              <w:pStyle w:val="null3"/>
            </w:pPr>
            <w:r>
              <w:rPr/>
              <w:t>19. 实时三维路图</w:t>
            </w:r>
            <w:r>
              <w:br/>
            </w:r>
            <w:r>
              <w:rPr/>
              <w:t>（1）具有二维透视影像与重建三维血管图像实时匹配融合功能；</w:t>
            </w:r>
          </w:p>
        </w:tc>
      </w:tr>
      <w:tr>
        <w:tc>
          <w:tcPr>
            <w:tcW w:type="dxa" w:w="2076"/>
          </w:tcPr>
          <w:p/>
        </w:tc>
        <w:tc>
          <w:tcPr>
            <w:tcW w:type="dxa" w:w="415"/>
          </w:tcPr>
          <w:p>
            <w:pPr>
              <w:pStyle w:val="null3"/>
            </w:pPr>
            <w:r>
              <w:rPr/>
              <w:t>125</w:t>
            </w:r>
          </w:p>
        </w:tc>
        <w:tc>
          <w:tcPr>
            <w:tcW w:type="dxa" w:w="5814"/>
          </w:tcPr>
          <w:p>
            <w:pPr>
              <w:pStyle w:val="null3"/>
            </w:pPr>
            <w:r>
              <w:rPr/>
              <w:t>（2）旋转采集数据能够自动传输至工作站并自动重建，整个过程无需人为参与；</w:t>
            </w:r>
          </w:p>
        </w:tc>
      </w:tr>
      <w:tr>
        <w:tc>
          <w:tcPr>
            <w:tcW w:type="dxa" w:w="2076"/>
          </w:tcPr>
          <w:p/>
        </w:tc>
        <w:tc>
          <w:tcPr>
            <w:tcW w:type="dxa" w:w="415"/>
          </w:tcPr>
          <w:p>
            <w:pPr>
              <w:pStyle w:val="null3"/>
            </w:pPr>
            <w:r>
              <w:rPr/>
              <w:t>126</w:t>
            </w:r>
          </w:p>
        </w:tc>
        <w:tc>
          <w:tcPr>
            <w:tcW w:type="dxa" w:w="5814"/>
          </w:tcPr>
          <w:p>
            <w:pPr>
              <w:pStyle w:val="null3"/>
            </w:pPr>
            <w:r>
              <w:rPr/>
              <w:t>（3）可在实时的三维透视影像中进行如插入导丝、导管及弹簧圈等复杂介入操作；</w:t>
            </w:r>
          </w:p>
        </w:tc>
      </w:tr>
      <w:tr>
        <w:tc>
          <w:tcPr>
            <w:tcW w:type="dxa" w:w="2076"/>
          </w:tcPr>
          <w:p/>
        </w:tc>
        <w:tc>
          <w:tcPr>
            <w:tcW w:type="dxa" w:w="415"/>
          </w:tcPr>
          <w:p>
            <w:pPr>
              <w:pStyle w:val="null3"/>
            </w:pPr>
            <w:r>
              <w:rPr/>
              <w:t>127</w:t>
            </w:r>
          </w:p>
        </w:tc>
        <w:tc>
          <w:tcPr>
            <w:tcW w:type="dxa" w:w="5814"/>
          </w:tcPr>
          <w:p>
            <w:pPr>
              <w:pStyle w:val="null3"/>
            </w:pPr>
            <w:r>
              <w:rPr/>
              <w:t>（4）当C臂的投照角度，SID，及探测器的视野等改变时，二维透视影像与三维血管图像仍能实时、自动匹配融合，无延迟时间，方便手术操作；</w:t>
            </w:r>
          </w:p>
        </w:tc>
      </w:tr>
      <w:tr>
        <w:tc>
          <w:tcPr>
            <w:tcW w:type="dxa" w:w="2076"/>
          </w:tcPr>
          <w:p/>
        </w:tc>
        <w:tc>
          <w:tcPr>
            <w:tcW w:type="dxa" w:w="415"/>
          </w:tcPr>
          <w:p>
            <w:pPr>
              <w:pStyle w:val="null3"/>
            </w:pPr>
            <w:r>
              <w:rPr/>
              <w:t>128</w:t>
            </w:r>
          </w:p>
        </w:tc>
        <w:tc>
          <w:tcPr>
            <w:tcW w:type="dxa" w:w="5814"/>
          </w:tcPr>
          <w:p>
            <w:pPr>
              <w:pStyle w:val="null3"/>
            </w:pPr>
            <w:r>
              <w:rPr/>
              <w:t>（5）三维血管图像可随机架角度的变化而相应改变图像观察角度。</w:t>
            </w:r>
          </w:p>
        </w:tc>
      </w:tr>
      <w:tr>
        <w:tc>
          <w:tcPr>
            <w:tcW w:type="dxa" w:w="2076"/>
          </w:tcPr>
          <w:p/>
        </w:tc>
        <w:tc>
          <w:tcPr>
            <w:tcW w:type="dxa" w:w="415"/>
          </w:tcPr>
          <w:p>
            <w:pPr>
              <w:pStyle w:val="null3"/>
            </w:pPr>
            <w:r>
              <w:rPr/>
              <w:t>129</w:t>
            </w:r>
          </w:p>
        </w:tc>
        <w:tc>
          <w:tcPr>
            <w:tcW w:type="dxa" w:w="5814"/>
          </w:tcPr>
          <w:p>
            <w:pPr>
              <w:pStyle w:val="null3"/>
            </w:pPr>
            <w:r>
              <w:rPr/>
              <w:t>20. 图像融合导航功能</w:t>
            </w:r>
            <w:r>
              <w:br/>
            </w:r>
            <w:r>
              <w:rPr/>
              <w:t>（1）具有分割引导工具，无需CTA或MRI工作站的后处理，可在DSA三维后处理工作站进行CTA或MRI的DICOM图像的一键血管提取、分割，并进行3D血管标记；</w:t>
            </w:r>
          </w:p>
        </w:tc>
      </w:tr>
      <w:tr>
        <w:tc>
          <w:tcPr>
            <w:tcW w:type="dxa" w:w="2076"/>
          </w:tcPr>
          <w:p/>
        </w:tc>
        <w:tc>
          <w:tcPr>
            <w:tcW w:type="dxa" w:w="415"/>
          </w:tcPr>
          <w:p>
            <w:pPr>
              <w:pStyle w:val="null3"/>
            </w:pPr>
            <w:r>
              <w:rPr/>
              <w:t>130</w:t>
            </w:r>
          </w:p>
        </w:tc>
        <w:tc>
          <w:tcPr>
            <w:tcW w:type="dxa" w:w="5814"/>
          </w:tcPr>
          <w:p>
            <w:pPr>
              <w:pStyle w:val="null3"/>
            </w:pPr>
            <w:r>
              <w:rPr/>
              <w:t>（2）具备CTA和MRI的血管影像与实时透视图像融合功能；</w:t>
            </w:r>
          </w:p>
        </w:tc>
      </w:tr>
      <w:tr>
        <w:tc>
          <w:tcPr>
            <w:tcW w:type="dxa" w:w="2076"/>
          </w:tcPr>
          <w:p/>
        </w:tc>
        <w:tc>
          <w:tcPr>
            <w:tcW w:type="dxa" w:w="415"/>
          </w:tcPr>
          <w:p>
            <w:pPr>
              <w:pStyle w:val="null3"/>
            </w:pPr>
            <w:r>
              <w:rPr/>
              <w:t>131</w:t>
            </w:r>
          </w:p>
        </w:tc>
        <w:tc>
          <w:tcPr>
            <w:tcW w:type="dxa" w:w="5814"/>
          </w:tcPr>
          <w:p>
            <w:pPr>
              <w:pStyle w:val="null3"/>
            </w:pPr>
            <w:r>
              <w:rPr/>
              <w:t>（3）具备术中手动调整骨性标志与实时透视图像的位置功能；</w:t>
            </w:r>
          </w:p>
        </w:tc>
      </w:tr>
      <w:tr>
        <w:tc>
          <w:tcPr>
            <w:tcW w:type="dxa" w:w="2076"/>
          </w:tcPr>
          <w:p/>
        </w:tc>
        <w:tc>
          <w:tcPr>
            <w:tcW w:type="dxa" w:w="415"/>
          </w:tcPr>
          <w:p>
            <w:pPr>
              <w:pStyle w:val="null3"/>
            </w:pPr>
            <w:r>
              <w:rPr/>
              <w:t>132</w:t>
            </w:r>
          </w:p>
        </w:tc>
        <w:tc>
          <w:tcPr>
            <w:tcW w:type="dxa" w:w="5814"/>
          </w:tcPr>
          <w:p>
            <w:pPr>
              <w:pStyle w:val="null3"/>
            </w:pPr>
            <w:r>
              <w:rPr/>
              <w:t>（4）具备手术计划功能，标记血管穿刺部位，对血管入口及终端的位置进行三维环形标记；</w:t>
            </w:r>
          </w:p>
        </w:tc>
      </w:tr>
      <w:tr>
        <w:tc>
          <w:tcPr>
            <w:tcW w:type="dxa" w:w="2076"/>
          </w:tcPr>
          <w:p/>
        </w:tc>
        <w:tc>
          <w:tcPr>
            <w:tcW w:type="dxa" w:w="415"/>
          </w:tcPr>
          <w:p>
            <w:pPr>
              <w:pStyle w:val="null3"/>
            </w:pPr>
            <w:r>
              <w:rPr/>
              <w:t>133</w:t>
            </w:r>
          </w:p>
        </w:tc>
        <w:tc>
          <w:tcPr>
            <w:tcW w:type="dxa" w:w="5814"/>
          </w:tcPr>
          <w:p>
            <w:pPr>
              <w:pStyle w:val="null3"/>
            </w:pPr>
            <w:r>
              <w:rPr/>
              <w:t>（5）可标示血管的结构情况，包括血管钙化情况、血管的角度等；</w:t>
            </w:r>
          </w:p>
        </w:tc>
      </w:tr>
      <w:tr>
        <w:tc>
          <w:tcPr>
            <w:tcW w:type="dxa" w:w="2076"/>
          </w:tcPr>
          <w:p/>
        </w:tc>
        <w:tc>
          <w:tcPr>
            <w:tcW w:type="dxa" w:w="415"/>
          </w:tcPr>
          <w:p>
            <w:pPr>
              <w:pStyle w:val="null3"/>
            </w:pPr>
            <w:r>
              <w:rPr/>
              <w:t>134</w:t>
            </w:r>
          </w:p>
        </w:tc>
        <w:tc>
          <w:tcPr>
            <w:tcW w:type="dxa" w:w="5814"/>
          </w:tcPr>
          <w:p>
            <w:pPr>
              <w:pStyle w:val="null3"/>
            </w:pPr>
            <w:r>
              <w:rPr/>
              <w:t>（6）具备三维血管的术中最佳角度及机架透视位置的定义和召回，准确定义最佳的透照角度，一键到位实现最佳角度导航。</w:t>
            </w:r>
          </w:p>
        </w:tc>
      </w:tr>
      <w:tr>
        <w:tc>
          <w:tcPr>
            <w:tcW w:type="dxa" w:w="2076"/>
          </w:tcPr>
          <w:p/>
        </w:tc>
        <w:tc>
          <w:tcPr>
            <w:tcW w:type="dxa" w:w="415"/>
          </w:tcPr>
          <w:p>
            <w:pPr>
              <w:pStyle w:val="null3"/>
            </w:pPr>
            <w:r>
              <w:rPr/>
              <w:t>135</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473"/>
              <w:gridCol w:w="4106"/>
              <w:gridCol w:w="464"/>
              <w:gridCol w:w="554"/>
            </w:tblGrid>
            <w:tr>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序号</w:t>
                  </w:r>
                </w:p>
              </w:tc>
              <w:tc>
                <w:tcPr>
                  <w:tcW w:type="dxa" w:w="4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单位</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主机系统（主机自带）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C臂机架系统，多轴联动机架（主机自带）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球管曝光系统（主机自带）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高清平板成像系统（主机自带）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图像后处理系统（主机自带）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三维后处理工作站（原厂提供）</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低剂量成像平台（主机自带）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三维重建功能（主机自带）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三维路图导航功能（主机自带）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类CT重建功能（主机自带）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CT、MR图像融合显示功能（主机自带）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标记点手术导航功能（主机自带）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图文报告工作站（第三方配置）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主动脉球囊反搏泵（第三方配置）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高压注射器（第三方配置）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16</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临时起搏器（第三方配置）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17</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有创呼吸机（第三方配置）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18</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有创监护仪（第三方配置）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19</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除颤仪（第三方配置）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20</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超轻柔型防辐射套装（双面防护衣、帽子、围脖、眼镜）（第三方配置）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21</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超轻柔型患者防护服（成人+儿童）（第三方配置）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22</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整机质保期（包含全部人工服务费、维修费、所有备件更换费、保养费）</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年</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23</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DSA放射诊疗许可证及辐射安全许可证申请及办理相关服务费用</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24</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DSA手术室整体建设项目（包含DSA手术室测量、规划、改造以及所需要的相关材料，包含空调、消毒、除湿机、吊塔等重要设施，包含操作间办公桌椅等），需达到DSA放射诊疗许可证及辐射安全许可证所规定的相关验收条件及需求，交钥匙工程。</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采购包1：保证金人民币220000.0元整</w:t>
            </w:r>
          </w:p>
          <w:p>
            <w:pPr>
              <w:pStyle w:val="null3"/>
            </w:pPr>
            <w:r>
              <w:rPr/>
              <w:t>缴费渠道：</w:t>
            </w:r>
            <w:r>
              <w:rPr/>
              <w:t>电子保函（保险）</w:t>
            </w:r>
            <w:r>
              <w:rPr/>
              <w:t>、支票（本票、汇票）</w:t>
            </w:r>
            <w:r>
              <w:rPr/>
              <w:t>、其他</w:t>
            </w:r>
          </w:p>
          <w:p>
            <w:pPr>
              <w:pStyle w:val="null3"/>
            </w:pPr>
            <w:r>
              <w:rPr/>
              <w:t>开户单位：广东华伦招标有限公司肇庆分公司</w:t>
            </w:r>
          </w:p>
          <w:p>
            <w:pPr>
              <w:pStyle w:val="null3"/>
            </w:pPr>
            <w:r>
              <w:rPr/>
              <w:t>开户账号：107015512010017209</w:t>
            </w:r>
          </w:p>
          <w:p>
            <w:pPr>
              <w:pStyle w:val="null3"/>
            </w:pPr>
            <w:r>
              <w:rPr/>
              <w:t>开户银行：广发银行肇庆分行</w:t>
            </w:r>
          </w:p>
          <w:p>
            <w:pPr>
              <w:pStyle w:val="null3"/>
            </w:pPr>
            <w:r>
              <w:rPr/>
              <w:t>支票提交方式：非现金支付</w:t>
            </w:r>
          </w:p>
          <w:p>
            <w:pPr>
              <w:pStyle w:val="null3"/>
            </w:pPr>
            <w:r>
              <w:rPr/>
              <w:t>汇票、本票提交方式：非现金支付</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采购机构代理服务收费标准：1.收费标准：参照国家计委“关于印发《招标代理服务收费管理暂行办法》的通知”（计价格[2002]1980号文）的标准收取； 2.计费基数：中标通知书中确定的中标总金额； 3.计算方法：差额定率累进法； 4.缴纳方式：电汇等付款方式； 5.缴纳时间：在领取中标通知书前一次性向招标代理机构缴清。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一、投标保证金退还说明，如投标人通过电汇（或转账）方式提交保证金，请填写《附件2：退还保证金声明》，盖单位公章。扫描件于投标截止时间后发电子邮件至采购代理机构电子邮箱（zqhlzb@163.com）。</w:t>
            </w:r>
          </w:p>
          <w:p>
            <w:pPr>
              <w:pStyle w:val="null3"/>
              <w:jc w:val="left"/>
            </w:pPr>
            <w:r>
              <w:rPr/>
              <w:t>二、肇庆市政府采购信用评价指标体系，根据《肇庆市财政局关于进一步加强政府采购信用评价工作的通知》（肇财采购〔2023〕26号）的文件规定，请参加本项目投标的供应商下载《附件3：肇庆市政府采购信用评价指标体系（供应商对代理评价）》，每页盖公章并填写评分，在投标截止时间后把扫描件发送至邮箱（zqhlzb@163.com）。</w:t>
            </w:r>
          </w:p>
          <w:p>
            <w:pPr>
              <w:pStyle w:val="null3"/>
              <w:jc w:val="left"/>
            </w:pPr>
            <w:r>
              <w:rPr/>
              <w:t>三、《信用承诺书》的递交，根据肇庆市公共资源交易中心四会分中心的要求，请供应商填写《附件4：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四、其他，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沈先生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采购包1(医疗设备A)：综合评分法,是指投标文件满足招标文件全部实质性要求，且按照评审因素的量化指标评审得分最高的投标人为中标候选人的评标方法。（最低报价不是中标的唯一依据。）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采购包1（医疗设备A）：</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本项目不属于专门面向中小企业采购的项目。本项目采购标的对应的中小企业划分标准所属行业为：工业。</w:t>
            </w:r>
          </w:p>
        </w:tc>
      </w:tr>
    </w:tbl>
    <w:p>
      <w:pPr>
        <w:pStyle w:val="null3"/>
        <w:ind w:firstLine="480"/>
      </w:pPr>
      <w:r>
        <w:rPr/>
        <w:t>表二符合性审查表：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采购包1(医疗设备A):</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采购需求“具体技术(参数)要求”中标注“▲”重要技术参数（共20项），没有负偏离的，得30分；有一项负偏离的，扣1.5分，最低得0分。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(14.0分)</w:t>
            </w:r>
          </w:p>
        </w:tc>
        <w:tc>
          <w:tcPr>
            <w:tcW w:type="dxa" w:w="5076"/>
          </w:tcPr>
          <w:p>
            <w:pPr>
              <w:pStyle w:val="null3"/>
              <w:jc w:val="left"/>
            </w:pPr>
            <w:r>
              <w:rPr/>
              <w:t>投标人所投设备的技术参数全部响应或优于公开招标文件 第二章 采购需求“具体技术(参数)要求”中没有标注“▲”、“★”号的一般条款（共140项），没有负偏离的，得14分；有一项条款为负偏离或不响应的，扣0.1分，最低得0分。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(5.0分)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1、供货方案清晰合理，各种技术资料完整，各种配置设备满足要求，安装调试符合要求，完全满足各项要求，得5分；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2、培训服务方案基本合理，只有部分内容满足要求，得2分； 3、未提供培训服务方案或提供其他内容的，得0分。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1、售后服务方案详细完整，售后响应时间符合采购需求，能快速处理各种售后问题，满足各项要求，得6分；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投标人在2022年1月1日至今，完成同类项目业绩（医疗设备类）情况：每项得1分，最多得5分。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48"/>
          <w:b/>
        </w:rPr>
        <w:t>广东省政府采购</w:t>
      </w:r>
    </w:p>
    <w:p>
      <w:pPr>
        <w:pStyle w:val="null3"/>
        <w:jc w:val="both"/>
      </w:pPr>
      <w:r>
        <w:rPr>
          <w:sz w:val="21"/>
          <w:b/>
        </w:rPr>
        <w:t xml:space="preserve"> </w:t>
      </w:r>
    </w:p>
    <w:p>
      <w:pPr>
        <w:pStyle w:val="null3"/>
        <w:jc w:val="center"/>
      </w:pPr>
      <w:r>
        <w:rPr>
          <w:sz w:val="48"/>
          <w:b/>
        </w:rPr>
        <w:t>合　同　书</w:t>
      </w:r>
    </w:p>
    <w:p>
      <w:pPr>
        <w:pStyle w:val="null3"/>
        <w:jc w:val="center"/>
      </w:pPr>
      <w:r>
        <w:br/>
      </w:r>
      <w:r>
        <w:rPr>
          <w:sz w:val="21"/>
        </w:rPr>
        <w:t>（本合同书仅作格式参考，具体请双方按招标文件及中标人投标文件的内容签订为准）</w:t>
      </w:r>
      <w:r>
        <w:br/>
      </w:r>
      <w:r>
        <w:br/>
      </w:r>
      <w:r>
        <w:br/>
      </w:r>
      <w:r>
        <w:br/>
      </w:r>
      <w:r>
        <w:rPr>
          <w:sz w:val="21"/>
        </w:rPr>
        <w:t xml:space="preserve">  </w:t>
      </w:r>
    </w:p>
    <w:p>
      <w:pPr>
        <w:pStyle w:val="null3"/>
        <w:ind w:left="2940"/>
        <w:jc w:val="both"/>
      </w:pPr>
      <w:r>
        <w:rPr>
          <w:sz w:val="28"/>
          <w:b/>
          <w:color w:val="222222"/>
        </w:rPr>
        <w:t>采购计划编号：</w:t>
      </w:r>
      <w:r>
        <w:rPr>
          <w:sz w:val="21"/>
          <w:b/>
          <w:u w:val="single"/>
        </w:rPr>
        <w:t xml:space="preserve">               </w:t>
      </w:r>
    </w:p>
    <w:p>
      <w:pPr>
        <w:pStyle w:val="null3"/>
        <w:ind w:left="2940"/>
        <w:jc w:val="both"/>
      </w:pPr>
      <w:r>
        <w:rPr>
          <w:sz w:val="28"/>
          <w:b/>
          <w:color w:val="222222"/>
        </w:rPr>
        <w:t>项目编号：</w:t>
      </w:r>
      <w:r>
        <w:rPr>
          <w:sz w:val="21"/>
          <w:b/>
          <w:u w:val="single"/>
        </w:rPr>
        <w:t xml:space="preserve">                   </w:t>
      </w:r>
    </w:p>
    <w:p>
      <w:pPr>
        <w:pStyle w:val="null3"/>
        <w:ind w:left="2940"/>
        <w:jc w:val="both"/>
      </w:pPr>
      <w:r>
        <w:rPr>
          <w:sz w:val="28"/>
          <w:b/>
          <w:color w:val="222222"/>
        </w:rPr>
        <w:t>项目名称：</w:t>
      </w:r>
      <w:r>
        <w:rPr>
          <w:sz w:val="21"/>
          <w:b/>
          <w:u w:val="single"/>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t xml:space="preserve"> </w:t>
      </w:r>
    </w:p>
    <w:p>
      <w:pPr>
        <w:pStyle w:val="null3"/>
        <w:jc w:val="both"/>
      </w:pPr>
      <w:r>
        <w:rPr>
          <w:sz w:val="27"/>
          <w:b/>
        </w:rPr>
        <w:t>甲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7"/>
          <w:b/>
        </w:rPr>
        <w:t>乙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1"/>
        </w:rPr>
        <w:t xml:space="preserve"> </w:t>
      </w:r>
    </w:p>
    <w:p>
      <w:pPr>
        <w:pStyle w:val="null3"/>
        <w:ind w:firstLine="480"/>
        <w:jc w:val="both"/>
      </w:pPr>
      <w:r>
        <w:rPr>
          <w:sz w:val="24"/>
        </w:rPr>
        <w:t>根据</w:t>
      </w:r>
      <w:r>
        <w:rPr>
          <w:sz w:val="21"/>
          <w:u w:val="single"/>
        </w:rPr>
        <w:t xml:space="preserve">      </w:t>
      </w:r>
      <w:r>
        <w:rPr>
          <w:sz w:val="21"/>
          <w:u w:val="single"/>
        </w:rPr>
        <w:t xml:space="preserve">    </w:t>
      </w:r>
      <w:r>
        <w:rPr>
          <w:sz w:val="24"/>
          <w:u w:val="single"/>
        </w:rPr>
        <w:t xml:space="preserve">       </w:t>
      </w:r>
      <w:r>
        <w:rPr>
          <w:sz w:val="24"/>
          <w:u w:val="single"/>
        </w:rPr>
        <w:t>项目</w:t>
      </w:r>
      <w:r>
        <w:rPr>
          <w:sz w:val="24"/>
        </w:rPr>
        <w:t>的采购结果，按照《中华人民共和国政府采购法》、《中华人民共和国民法典</w:t>
      </w:r>
      <w:r>
        <w:rPr>
          <w:sz w:val="24"/>
        </w:rPr>
        <w:t>(合同编)》的规定，经双方协商，本着平等互利和诚实信用的原则，一致同意签订本合同如下。</w:t>
      </w:r>
    </w:p>
    <w:p>
      <w:pPr>
        <w:pStyle w:val="null3"/>
        <w:jc w:val="both"/>
      </w:pPr>
      <w:r>
        <w:rPr>
          <w:sz w:val="27"/>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43"/>
        <w:gridCol w:w="3474"/>
        <w:gridCol w:w="709"/>
        <w:gridCol w:w="655"/>
        <w:gridCol w:w="686"/>
        <w:gridCol w:w="1032"/>
        <w:gridCol w:w="1004"/>
      </w:tblGrid>
      <w:tr>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品牌、规格、标准</w:t>
            </w:r>
            <w:r>
              <w:rPr>
                <w:sz w:val="24"/>
              </w:rPr>
              <w:t>/主要服务内容</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p>
          <w:p>
            <w:pPr>
              <w:pStyle w:val="null3"/>
              <w:jc w:val="center"/>
            </w:pPr>
            <w:r>
              <w:rPr>
                <w:sz w:val="24"/>
              </w:rPr>
              <w:t>（元）</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p>
          <w:p>
            <w:pPr>
              <w:pStyle w:val="null3"/>
              <w:jc w:val="center"/>
            </w:pPr>
            <w:r>
              <w:rPr>
                <w:sz w:val="24"/>
              </w:rPr>
              <w:t>（元）</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2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合计：人民币大写：</w:t>
            </w:r>
            <w:r>
              <w:rPr>
                <w:sz w:val="24"/>
              </w:rPr>
              <w:t>**元整</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sz w:val="21"/>
        </w:rPr>
        <w:t xml:space="preserve"> </w:t>
      </w:r>
    </w:p>
    <w:p>
      <w:pPr>
        <w:pStyle w:val="null3"/>
        <w:ind w:firstLine="480"/>
        <w:jc w:val="both"/>
      </w:pPr>
      <w:r>
        <w:rPr>
          <w:sz w:val="24"/>
        </w:rPr>
        <w:t>合同总额包括乙方设计、安装、随机零配件、标配工具、运输保险、调试、培训、质保期服务、各项税费及合同实施过程中不可预见费用等。</w:t>
      </w:r>
    </w:p>
    <w:p>
      <w:pPr>
        <w:pStyle w:val="null3"/>
        <w:ind w:firstLine="480"/>
        <w:jc w:val="both"/>
      </w:pPr>
      <w:r>
        <w:rPr>
          <w:sz w:val="24"/>
        </w:rPr>
        <w:t>注：货物名称内容必须与投标文件中货物名称内容一致。</w:t>
      </w:r>
    </w:p>
    <w:p>
      <w:pPr>
        <w:pStyle w:val="null3"/>
        <w:jc w:val="both"/>
      </w:pPr>
      <w:r>
        <w:rPr>
          <w:sz w:val="24"/>
          <w:b/>
        </w:rPr>
        <w:t>二、合同金额</w:t>
      </w:r>
    </w:p>
    <w:p>
      <w:pPr>
        <w:pStyle w:val="null3"/>
        <w:ind w:firstLine="480"/>
        <w:jc w:val="both"/>
      </w:pPr>
      <w:r>
        <w:rPr>
          <w:sz w:val="24"/>
        </w:rPr>
        <w:t>合同金额为（大写）：</w:t>
      </w:r>
      <w:r>
        <w:rPr>
          <w:sz w:val="24"/>
        </w:rPr>
        <w:t>_________________元（￥_______________元）人民币。</w:t>
      </w:r>
    </w:p>
    <w:p>
      <w:pPr>
        <w:pStyle w:val="null3"/>
        <w:jc w:val="both"/>
      </w:pPr>
      <w:r>
        <w:rPr>
          <w:sz w:val="24"/>
          <w:b/>
        </w:rPr>
        <w:t>三、设备要求</w:t>
      </w:r>
    </w:p>
    <w:p>
      <w:pPr>
        <w:pStyle w:val="null3"/>
        <w:ind w:firstLine="480"/>
        <w:jc w:val="both"/>
      </w:pPr>
      <w:r>
        <w:rPr>
          <w:sz w:val="24"/>
        </w:rPr>
        <w:t>货物为原制造商制造的全新产品，整机无污染，无侵权行为、表面无划损、无任何缺陷隐患，在中国境内可依常规安全合法使用。</w:t>
      </w:r>
    </w:p>
    <w:p>
      <w:pPr>
        <w:pStyle w:val="null3"/>
        <w:jc w:val="both"/>
      </w:pPr>
      <w:r>
        <w:rPr>
          <w:sz w:val="24"/>
          <w:b/>
        </w:rPr>
        <w:t>四、交货期、交货方式及交货地点</w:t>
      </w:r>
    </w:p>
    <w:p>
      <w:pPr>
        <w:pStyle w:val="null3"/>
        <w:ind w:firstLine="480"/>
        <w:jc w:val="both"/>
      </w:pPr>
      <w:r>
        <w:rPr>
          <w:sz w:val="24"/>
        </w:rPr>
        <w:t>1.交货期：合同签订后30天内交货</w:t>
      </w:r>
    </w:p>
    <w:p>
      <w:pPr>
        <w:pStyle w:val="null3"/>
        <w:ind w:firstLine="480"/>
        <w:jc w:val="both"/>
      </w:pPr>
      <w:r>
        <w:rPr>
          <w:sz w:val="24"/>
        </w:rPr>
        <w:t>2.交货方式：</w:t>
      </w:r>
    </w:p>
    <w:p>
      <w:pPr>
        <w:pStyle w:val="null3"/>
        <w:ind w:firstLine="480"/>
        <w:jc w:val="both"/>
      </w:pPr>
      <w:r>
        <w:rPr>
          <w:sz w:val="24"/>
        </w:rPr>
        <w:t>3.交货地点：甲方指定地点</w:t>
      </w:r>
    </w:p>
    <w:p>
      <w:pPr>
        <w:pStyle w:val="null3"/>
        <w:jc w:val="both"/>
      </w:pPr>
      <w:r>
        <w:rPr>
          <w:sz w:val="24"/>
          <w:b/>
        </w:rPr>
        <w:t>五、付款方式</w:t>
      </w:r>
    </w:p>
    <w:p>
      <w:pPr>
        <w:pStyle w:val="null3"/>
        <w:ind w:firstLine="480"/>
        <w:jc w:val="both"/>
      </w:pPr>
      <w:r>
        <w:rPr>
          <w:sz w:val="24"/>
        </w:rPr>
        <w:t>1期：支付比例30%,双方签订合同后15个工作日内，支付合同总金额的30%作为预付款；</w:t>
      </w:r>
    </w:p>
    <w:p>
      <w:pPr>
        <w:pStyle w:val="null3"/>
        <w:ind w:firstLine="480"/>
        <w:jc w:val="both"/>
      </w:pPr>
      <w:r>
        <w:rPr>
          <w:sz w:val="24"/>
        </w:rPr>
        <w:t>2期：支付比例70%,自验收合格之日起设备正常使用、完成相关使用培训后30个工作日内，支付合同总金额的70%。 （因</w:t>
      </w:r>
      <w:r>
        <w:rPr>
          <w:sz w:val="24"/>
        </w:rPr>
        <w:t>甲方</w:t>
      </w:r>
      <w:r>
        <w:rPr>
          <w:sz w:val="24"/>
        </w:rPr>
        <w:t>使用的是财政资金，</w:t>
      </w:r>
      <w:r>
        <w:rPr>
          <w:sz w:val="24"/>
        </w:rPr>
        <w:t>甲方</w:t>
      </w:r>
      <w:r>
        <w:rPr>
          <w:sz w:val="24"/>
        </w:rPr>
        <w:t>在前述的付款时间为提交财政支付申请手续的时间（不含政府财政支付部门审核的时间和支付时间），在规定时间内提交支付申请手续后即视为采购人已经履行付款义务，乙方不得以付款期限已过为由向</w:t>
      </w:r>
      <w:r>
        <w:rPr>
          <w:sz w:val="24"/>
        </w:rPr>
        <w:t>甲方</w:t>
      </w:r>
      <w:r>
        <w:rPr>
          <w:sz w:val="24"/>
        </w:rPr>
        <w:t>索赔或要求支付违约金。）</w:t>
      </w:r>
    </w:p>
    <w:p>
      <w:pPr>
        <w:pStyle w:val="null3"/>
        <w:ind w:firstLine="480"/>
        <w:jc w:val="both"/>
      </w:pPr>
      <w:r>
        <w:rPr>
          <w:sz w:val="24"/>
        </w:rPr>
        <w:t>本项目资金来源为：专项债券、市财政统筹。</w:t>
      </w:r>
    </w:p>
    <w:p>
      <w:pPr>
        <w:pStyle w:val="null3"/>
        <w:jc w:val="both"/>
      </w:pPr>
      <w:r>
        <w:rPr>
          <w:sz w:val="24"/>
          <w:b/>
        </w:rPr>
        <w:t>六、安装与调试</w:t>
      </w:r>
    </w:p>
    <w:p>
      <w:pPr>
        <w:pStyle w:val="null3"/>
        <w:jc w:val="both"/>
      </w:pPr>
      <w:r>
        <w:rPr>
          <w:sz w:val="21"/>
        </w:rPr>
        <w:t>1. 乙方必须依照招标文件的要求和报价文件的承诺，将设备、系统安装并调试至正常运行的最佳状态。</w:t>
      </w:r>
    </w:p>
    <w:p>
      <w:pPr>
        <w:pStyle w:val="null3"/>
      </w:pPr>
      <w:r>
        <w:rPr>
          <w:sz w:val="21"/>
        </w:rPr>
        <w:t>2. 中标设备需要接入医院信息系统，必须提供接口文档并配合厂家对接医院信息系统，做到设备与系统数据无缝对接，如接入时产生费用，由乙方负责。</w:t>
      </w:r>
    </w:p>
    <w:p>
      <w:pPr>
        <w:pStyle w:val="null3"/>
        <w:jc w:val="both"/>
      </w:pPr>
      <w:r>
        <w:rPr>
          <w:sz w:val="24"/>
          <w:b/>
        </w:rPr>
        <w:t>七、验收</w:t>
      </w:r>
    </w:p>
    <w:p>
      <w:pPr>
        <w:pStyle w:val="null3"/>
        <w:ind w:firstLine="480"/>
        <w:jc w:val="both"/>
      </w:pPr>
      <w:r>
        <w:rPr>
          <w:sz w:val="24"/>
        </w:rPr>
        <w:t>1期：到货验收：</w:t>
      </w:r>
    </w:p>
    <w:p>
      <w:pPr>
        <w:pStyle w:val="null3"/>
        <w:ind w:firstLine="480"/>
        <w:jc w:val="both"/>
      </w:pPr>
      <w:r>
        <w:rPr>
          <w:sz w:val="24"/>
        </w:rPr>
        <w:t>（</w:t>
      </w:r>
      <w:r>
        <w:rPr>
          <w:sz w:val="24"/>
        </w:rPr>
        <w:t>1）要求对全部设备的型号、规格、数量、外型、外观、包装及资料、文件（如装箱单、保修单、随箱介质等）进行验收。</w:t>
      </w:r>
    </w:p>
    <w:p>
      <w:pPr>
        <w:pStyle w:val="null3"/>
        <w:ind w:firstLine="480"/>
        <w:jc w:val="both"/>
      </w:pPr>
      <w:r>
        <w:rPr>
          <w:sz w:val="24"/>
        </w:rPr>
        <w:t>（</w:t>
      </w:r>
      <w:r>
        <w:rPr>
          <w:sz w:val="24"/>
        </w:rPr>
        <w:t>2）开箱后，乙方应对其全部产品、零件、配件、用户许可证书、资料、介质造册登记，并与装箱单对比，如有出入应立即书面记录，由乙方解决，如影响安装则按合同有关条款处理。登记册作为验收文档之一。</w:t>
      </w:r>
    </w:p>
    <w:p>
      <w:pPr>
        <w:pStyle w:val="null3"/>
        <w:ind w:firstLine="480"/>
        <w:jc w:val="both"/>
      </w:pPr>
      <w:r>
        <w:rPr>
          <w:sz w:val="24"/>
        </w:rPr>
        <w:t>（</w:t>
      </w:r>
      <w:r>
        <w:rPr>
          <w:sz w:val="24"/>
        </w:rPr>
        <w:t>3）交货时，乙方应提供制造商供货的原装产品证明文件，并负责在项目验收时将全部有关产品的说明书、原厂家安装手册、技术文件、资料、及安装、验收报告等文档汇集成册交付</w:t>
      </w:r>
      <w:r>
        <w:rPr>
          <w:sz w:val="24"/>
        </w:rPr>
        <w:t>甲方</w:t>
      </w:r>
      <w:r>
        <w:rPr>
          <w:sz w:val="24"/>
        </w:rPr>
        <w:t>。</w:t>
      </w:r>
    </w:p>
    <w:p>
      <w:pPr>
        <w:pStyle w:val="null3"/>
        <w:ind w:firstLine="480"/>
        <w:jc w:val="both"/>
      </w:pPr>
      <w:r>
        <w:rPr>
          <w:sz w:val="24"/>
        </w:rPr>
        <w:t>（</w:t>
      </w:r>
      <w:r>
        <w:rPr>
          <w:sz w:val="24"/>
        </w:rPr>
        <w:t>4）如机检或测试中如发现设备性能指标或功能不符合标书和合同要求时，将被看作性能不合格，</w:t>
      </w:r>
      <w:r>
        <w:rPr>
          <w:sz w:val="24"/>
        </w:rPr>
        <w:t>甲方</w:t>
      </w:r>
      <w:r>
        <w:rPr>
          <w:sz w:val="24"/>
        </w:rPr>
        <w:t>有权拒收并要求赔偿。</w:t>
      </w:r>
    </w:p>
    <w:p>
      <w:pPr>
        <w:pStyle w:val="null3"/>
        <w:ind w:firstLine="480"/>
        <w:jc w:val="both"/>
      </w:pPr>
      <w:r>
        <w:rPr>
          <w:sz w:val="24"/>
        </w:rPr>
        <w:t>（</w:t>
      </w:r>
      <w:r>
        <w:rPr>
          <w:sz w:val="24"/>
        </w:rPr>
        <w:t>5）完成设备的安装调试，有详细的安装调试方案。</w:t>
      </w:r>
    </w:p>
    <w:p>
      <w:pPr>
        <w:pStyle w:val="null3"/>
        <w:ind w:firstLine="480"/>
        <w:jc w:val="both"/>
      </w:pPr>
      <w:r>
        <w:rPr>
          <w:sz w:val="24"/>
        </w:rPr>
        <w:t>2期：整体验收： 乙方按照</w:t>
      </w:r>
      <w:r>
        <w:rPr>
          <w:sz w:val="24"/>
        </w:rPr>
        <w:t>甲方</w:t>
      </w:r>
      <w:r>
        <w:rPr>
          <w:sz w:val="24"/>
        </w:rPr>
        <w:t>的调试和验收要求，在设备安装完成后，由设备使用单位对所有采购的产品进行相应的联机测试和性能测试，然后双方对整个项目总体共同进行质量验收，验收合格双方签署质量验收表。</w:t>
      </w:r>
    </w:p>
    <w:p>
      <w:pPr>
        <w:pStyle w:val="null3"/>
        <w:ind w:firstLine="480"/>
        <w:jc w:val="both"/>
      </w:pPr>
      <w:r>
        <w:rPr>
          <w:sz w:val="24"/>
        </w:rPr>
        <w:t>3期：该项目所包含的设备及配套部分必须满足相关安全标准及环保标准。</w:t>
      </w:r>
    </w:p>
    <w:p>
      <w:pPr>
        <w:pStyle w:val="null3"/>
        <w:ind w:firstLine="480"/>
        <w:jc w:val="both"/>
      </w:pPr>
      <w:r>
        <w:rPr>
          <w:sz w:val="24"/>
        </w:rPr>
        <w:t>（注：以上三条验收要求均需同时满足。）</w:t>
      </w:r>
    </w:p>
    <w:p>
      <w:pPr>
        <w:pStyle w:val="null3"/>
        <w:jc w:val="both"/>
      </w:pPr>
      <w:r>
        <w:rPr>
          <w:sz w:val="24"/>
          <w:b/>
        </w:rPr>
        <w:t>八、售后服务要求</w:t>
      </w:r>
    </w:p>
    <w:p>
      <w:pPr>
        <w:pStyle w:val="null3"/>
        <w:jc w:val="both"/>
      </w:pPr>
      <w:r>
        <w:rPr/>
        <w:t>1. 由设备制造商团队提供售后服务，提供原厂新配件进行售后，有稳定的售后服务体系，提供良好的售后服务。</w:t>
      </w:r>
    </w:p>
    <w:p>
      <w:pPr>
        <w:pStyle w:val="null3"/>
      </w:pPr>
      <w:r>
        <w:rPr/>
        <w:t>2. 所有设备均由乙方免费送货并安装、系统集成及调试、验收。</w:t>
      </w:r>
    </w:p>
    <w:p>
      <w:pPr>
        <w:pStyle w:val="null3"/>
      </w:pPr>
      <w:r>
        <w:rPr/>
        <w:t>3. 产品免费保修期按厂家标准执行，但不少于三年（如设备要求中有特别说明的，按设备要求执行，免费保修期自设备验收合格交付甲方使用之日起计算），保修费用列入“售后服务报价”中，计入总价；并保证保修期后继续提供产品使用运行的技术支持，同时保证零配件的供应和及时的有偿维修服务。</w:t>
      </w:r>
    </w:p>
    <w:p>
      <w:pPr>
        <w:pStyle w:val="null3"/>
      </w:pPr>
      <w:r>
        <w:rPr/>
        <w:t>4. 保修期内甲方所购设备各部件发生非人为故障，乙方应免费上门更换同种品牌不低于原规格型号的新部件。</w:t>
      </w:r>
    </w:p>
    <w:p>
      <w:pPr>
        <w:pStyle w:val="null3"/>
      </w:pPr>
      <w:r>
        <w:rPr/>
        <w:t>5. 维修响应时间：30分钟内响应，24小时内上门服务，48小时内解决问题。</w:t>
      </w:r>
    </w:p>
    <w:p>
      <w:pPr>
        <w:pStyle w:val="null3"/>
      </w:pPr>
      <w:r>
        <w:rPr/>
        <w:t>6. 乙方应提供包括但不限于满足设备安装、使用和维护的技术文件，如仪器和附件箱清单、质量合格检定证明文件、保修服务卡、使用中文说明和中文维护手册。</w:t>
      </w:r>
    </w:p>
    <w:p>
      <w:pPr>
        <w:pStyle w:val="null3"/>
      </w:pPr>
      <w:r>
        <w:rPr/>
        <w:t>7. 免费安装调试，免费给采购人培训2名或以上的技术人员，直到受训人员熟练掌握原理、操作、维修保养技术，培训的费用由乙方负责。</w:t>
      </w:r>
    </w:p>
    <w:p>
      <w:pPr>
        <w:pStyle w:val="null3"/>
      </w:pPr>
      <w:r>
        <w:rPr/>
        <w:t>8. 乙方在保修期内每年至少提供一次设备质量控制检测与设备辐射环境检测服务，费用由乙方承担。</w:t>
      </w:r>
    </w:p>
    <w:p>
      <w:pPr>
        <w:pStyle w:val="null3"/>
        <w:jc w:val="both"/>
      </w:pPr>
      <w:r>
        <w:rPr>
          <w:sz w:val="24"/>
          <w:b/>
        </w:rPr>
        <w:t>九、违约责任与赔偿损失</w:t>
      </w:r>
    </w:p>
    <w:p>
      <w:pPr>
        <w:pStyle w:val="null3"/>
        <w:ind w:firstLine="480"/>
        <w:jc w:val="both"/>
      </w:pPr>
      <w:r>
        <w:rPr>
          <w:sz w:val="24"/>
        </w:rPr>
        <w:t>1.</w:t>
      </w:r>
      <w:r>
        <w:rPr>
          <w:sz w:val="21"/>
        </w:rPr>
        <w:t xml:space="preserve"> </w:t>
      </w:r>
      <w:r>
        <w:rPr>
          <w:sz w:val="24"/>
        </w:rPr>
        <w:t>乙方交付的货物、工程</w:t>
      </w:r>
      <w:r>
        <w:rPr>
          <w:sz w:val="24"/>
        </w:rPr>
        <w:t>/提供的服务不符合本合同规定的，甲方有权拒收，并且乙方须向甲方支付本合同总价5%的违约金。</w:t>
      </w:r>
    </w:p>
    <w:p>
      <w:pPr>
        <w:pStyle w:val="null3"/>
        <w:ind w:firstLine="480"/>
        <w:jc w:val="both"/>
      </w:pPr>
      <w:r>
        <w:rPr>
          <w:sz w:val="24"/>
        </w:rPr>
        <w:t>2. 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both"/>
      </w:pPr>
      <w:r>
        <w:rPr>
          <w:sz w:val="24"/>
        </w:rPr>
        <w:t>3. 甲方按付款方式规定，在规定时间内提交支付申请手续后即视为甲方已经履行付款义务，乙方不得以付款期限已过为由向甲方索赔或要求支付违约金。</w:t>
      </w:r>
    </w:p>
    <w:p>
      <w:pPr>
        <w:pStyle w:val="null3"/>
        <w:ind w:firstLine="480"/>
        <w:jc w:val="both"/>
      </w:pPr>
      <w:r>
        <w:rPr>
          <w:sz w:val="24"/>
        </w:rPr>
        <w:t>4. 其它违约责任按《中华人民共和国民法典(合同编)》处理。</w:t>
      </w:r>
    </w:p>
    <w:p>
      <w:pPr>
        <w:pStyle w:val="null3"/>
        <w:jc w:val="both"/>
      </w:pPr>
      <w:r>
        <w:rPr>
          <w:sz w:val="24"/>
          <w:b/>
        </w:rPr>
        <w:t>十、争议的解决</w:t>
      </w:r>
    </w:p>
    <w:p>
      <w:pPr>
        <w:pStyle w:val="null3"/>
        <w:ind w:firstLine="480"/>
        <w:jc w:val="both"/>
      </w:pPr>
      <w:r>
        <w:rPr>
          <w:sz w:val="24"/>
        </w:rPr>
        <w:t>合同执行过程中发生的任何争议，如双方不能通过友好协商解决，按相关法律法规处理。</w:t>
      </w:r>
    </w:p>
    <w:p>
      <w:pPr>
        <w:pStyle w:val="null3"/>
        <w:jc w:val="both"/>
      </w:pPr>
      <w:r>
        <w:rPr>
          <w:sz w:val="24"/>
          <w:b/>
        </w:rPr>
        <w:t>十一、不可抗力</w:t>
      </w:r>
    </w:p>
    <w:p>
      <w:pPr>
        <w:pStyle w:val="null3"/>
        <w:ind w:firstLine="480"/>
        <w:jc w:val="both"/>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十二、税费</w:t>
      </w:r>
    </w:p>
    <w:p>
      <w:pPr>
        <w:pStyle w:val="null3"/>
        <w:ind w:firstLine="480"/>
        <w:jc w:val="both"/>
      </w:pPr>
      <w:r>
        <w:rPr>
          <w:sz w:val="24"/>
        </w:rPr>
        <w:t>1.在中国境内、外发生的与本合同执行有关的一切税费均由乙方负担。</w:t>
      </w:r>
    </w:p>
    <w:p>
      <w:pPr>
        <w:pStyle w:val="null3"/>
        <w:jc w:val="both"/>
      </w:pPr>
      <w:r>
        <w:rPr>
          <w:sz w:val="24"/>
          <w:b/>
        </w:rPr>
        <w:t>十三、其它</w:t>
      </w:r>
    </w:p>
    <w:p>
      <w:pPr>
        <w:pStyle w:val="null3"/>
        <w:ind w:firstLine="480"/>
        <w:jc w:val="both"/>
      </w:pPr>
      <w:r>
        <w:rPr>
          <w:sz w:val="24"/>
        </w:rPr>
        <w:t>1.本合同所有附件、招标文件、投标文件、中标通知书均为合同的有效组成部分，与本合同具有同等法律效力。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4.除甲方事先书面同意外，乙方不得部分或全部转让其应履行的合同项下的义务。</w:t>
      </w:r>
    </w:p>
    <w:p>
      <w:pPr>
        <w:pStyle w:val="null3"/>
        <w:jc w:val="both"/>
      </w:pPr>
      <w:r>
        <w:rPr>
          <w:sz w:val="24"/>
          <w:b/>
        </w:rPr>
        <w:t>十四、合同生效</w:t>
      </w:r>
    </w:p>
    <w:p>
      <w:pPr>
        <w:pStyle w:val="null3"/>
        <w:ind w:firstLine="480"/>
        <w:jc w:val="both"/>
      </w:pPr>
      <w:r>
        <w:rPr>
          <w:sz w:val="24"/>
        </w:rPr>
        <w:t>1.本合同在甲乙双方法人代表或其授权代表签字盖章后生效。</w:t>
      </w:r>
    </w:p>
    <w:p>
      <w:pPr>
        <w:pStyle w:val="null3"/>
        <w:ind w:firstLine="480"/>
        <w:jc w:val="both"/>
      </w:pPr>
      <w:r>
        <w:rPr>
          <w:sz w:val="24"/>
        </w:rPr>
        <w:t>2.合同一式</w:t>
      </w:r>
      <w:r>
        <w:rPr>
          <w:sz w:val="21"/>
          <w:u w:val="single"/>
        </w:rPr>
        <w:t xml:space="preserve">   </w:t>
      </w:r>
      <w:r>
        <w:rPr>
          <w:sz w:val="24"/>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441284-2025-01712</w:t>
      </w:r>
    </w:p>
    <w:p>
      <w:pPr>
        <w:pStyle w:val="null3"/>
        <w:jc w:val="center"/>
        <w:outlineLvl w:val="3"/>
      </w:pPr>
      <w:r>
        <w:rPr>
          <w:sz w:val="24"/>
          <w:b/>
        </w:rPr>
        <w:t>采购项目编号：</w:t>
      </w:r>
      <w:r>
        <w:rPr>
          <w:sz w:val="24"/>
          <w:b/>
        </w:rPr>
        <w:t>0809-2541SHG1B401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四会市中医院升级建设项目第二批医疗配置设备（第二批次采购项目）(二次)</w:t>
      </w:r>
      <w:r>
        <w:rPr>
          <w:u w:val="single"/>
        </w:rPr>
        <w:t>”</w:t>
      </w:r>
      <w:r>
        <w:rPr/>
        <w:t>项目的招标[采购项目编号为：</w:t>
      </w:r>
      <w:r>
        <w:rPr>
          <w:u w:val="single"/>
        </w:rPr>
        <w:t>0809-2541SHG1B401</w:t>
      </w:r>
      <w:r>
        <w:rPr/>
        <w:t>]，我方愿参与投标。</w:t>
      </w:r>
    </w:p>
    <w:p>
      <w:pPr>
        <w:pStyle w:val="null3"/>
        <w:ind w:firstLine="480"/>
      </w:pPr>
      <w:r>
        <w:rPr/>
        <w:t>我方确认收到贵方提供的</w:t>
      </w:r>
      <w:r>
        <w:rPr>
          <w:u w:val="single"/>
        </w:rPr>
        <w:t>“</w:t>
      </w:r>
      <w:r>
        <w:rPr>
          <w:u w:val="single"/>
        </w:rPr>
        <w:t>四会市中医院升级建设项目第二批医疗配置设备（第二批次采购项目）(二次)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四会市中医院升级建设项目第二批医疗配置设备（第二批次采购项目）(二次)</w:t>
      </w:r>
      <w:r>
        <w:rPr/>
        <w:t>”项目采购[采购项目编号为</w:t>
      </w:r>
      <w:r>
        <w:rPr/>
        <w:t>0809-2541SHG1B401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四会市中医院升级建设项目第二批医疗配置设备（第二批次采购项目）(二次)</w:t>
      </w:r>
      <w:r>
        <w:rPr/>
        <w:t>招标中获中标（采购项目编号：</w:t>
      </w:r>
      <w:r>
        <w:rPr/>
        <w:t>0809-2541SHG1B401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四会市中医院升级建设项目第二批医疗配置设备（第二批次采购项目）(二次)</w:t>
      </w:r>
      <w:r>
        <w:rPr/>
        <w:t>”项目（采购项目编号：</w:t>
      </w:r>
      <w:r>
        <w:rPr/>
        <w:t>0809-2541SHG1B401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