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val="en-US" w:eastAsia="zh-CN"/>
        </w:rPr>
      </w:pPr>
      <w:bookmarkStart w:id="0" w:name="_GoBack"/>
      <w:r>
        <w:rPr>
          <w:rFonts w:hint="eastAsia"/>
          <w:sz w:val="44"/>
          <w:szCs w:val="44"/>
          <w:lang w:val="en-US" w:eastAsia="zh-CN"/>
        </w:rPr>
        <w:t>报价函</w:t>
      </w:r>
    </w:p>
    <w:bookmarkEnd w:id="0"/>
    <w:p>
      <w:pPr>
        <w:jc w:val="cente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r>
        <w:rPr>
          <w:rFonts w:hint="eastAsia"/>
          <w:sz w:val="24"/>
          <w:szCs w:val="24"/>
          <w:lang w:val="en-US" w:eastAsia="zh-CN"/>
        </w:rPr>
        <w:t>南方医科大学南方医院：</w:t>
      </w:r>
    </w:p>
    <w:p>
      <w:pPr>
        <w:keepNext w:val="0"/>
        <w:keepLines w:val="0"/>
        <w:pageBreakBefore w:val="0"/>
        <w:widowControl w:val="0"/>
        <w:kinsoku/>
        <w:wordWrap/>
        <w:overflowPunct/>
        <w:topLinePunct w:val="0"/>
        <w:autoSpaceDE/>
        <w:autoSpaceDN/>
        <w:bidi w:val="0"/>
        <w:adjustRightInd/>
        <w:snapToGrid/>
        <w:spacing w:line="480" w:lineRule="auto"/>
        <w:ind w:firstLine="600"/>
        <w:jc w:val="left"/>
        <w:textAlignment w:val="auto"/>
        <w:rPr>
          <w:rFonts w:hint="eastAsia"/>
          <w:sz w:val="24"/>
          <w:szCs w:val="24"/>
          <w:lang w:val="en-US" w:eastAsia="zh-CN"/>
        </w:rPr>
      </w:pPr>
      <w:r>
        <w:rPr>
          <w:rFonts w:hint="eastAsia"/>
          <w:sz w:val="24"/>
          <w:szCs w:val="24"/>
          <w:lang w:val="en-US" w:eastAsia="zh-CN"/>
        </w:rPr>
        <w:t>我司已了解贵院新生儿科奶粉采购项目的情况，我司对5类奶粉或制剂的报价如下：</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95"/>
        <w:gridCol w:w="1977"/>
        <w:gridCol w:w="3218"/>
        <w:gridCol w:w="2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95"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sz w:val="24"/>
                <w:szCs w:val="24"/>
                <w:vertAlign w:val="baseline"/>
                <w:lang w:val="en-US" w:eastAsia="zh-CN"/>
              </w:rPr>
            </w:pPr>
            <w:r>
              <w:rPr>
                <w:rFonts w:hint="eastAsia"/>
                <w:sz w:val="24"/>
                <w:szCs w:val="24"/>
                <w:vertAlign w:val="baseline"/>
                <w:lang w:val="en-US" w:eastAsia="zh-CN"/>
              </w:rPr>
              <w:t>序号</w:t>
            </w:r>
          </w:p>
        </w:tc>
        <w:tc>
          <w:tcPr>
            <w:tcW w:w="1977"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sz w:val="24"/>
                <w:szCs w:val="24"/>
                <w:vertAlign w:val="baseline"/>
                <w:lang w:val="en-US" w:eastAsia="zh-CN"/>
              </w:rPr>
            </w:pPr>
            <w:r>
              <w:rPr>
                <w:rFonts w:hint="eastAsia"/>
                <w:sz w:val="24"/>
                <w:szCs w:val="24"/>
                <w:lang w:val="en-US" w:eastAsia="zh-CN"/>
              </w:rPr>
              <w:t>奶粉或制剂种类</w:t>
            </w:r>
          </w:p>
        </w:tc>
        <w:tc>
          <w:tcPr>
            <w:tcW w:w="3218"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奶粉品牌和规格</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sz w:val="24"/>
                <w:szCs w:val="24"/>
                <w:vertAlign w:val="baseline"/>
                <w:lang w:val="en-US" w:eastAsia="zh-CN"/>
              </w:rPr>
            </w:pPr>
            <w:r>
              <w:rPr>
                <w:rFonts w:hint="eastAsia"/>
                <w:sz w:val="24"/>
                <w:szCs w:val="24"/>
                <w:lang w:val="en-US" w:eastAsia="zh-CN"/>
              </w:rPr>
              <w:t>（没有相关产品写：无）</w:t>
            </w:r>
          </w:p>
        </w:tc>
        <w:tc>
          <w:tcPr>
            <w:tcW w:w="2329"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default"/>
                <w:sz w:val="24"/>
                <w:szCs w:val="24"/>
                <w:vertAlign w:val="baseline"/>
                <w:lang w:val="en-US" w:eastAsia="zh-CN"/>
              </w:rPr>
            </w:pPr>
            <w:r>
              <w:rPr>
                <w:rFonts w:hint="eastAsia"/>
                <w:sz w:val="24"/>
                <w:szCs w:val="24"/>
                <w:vertAlign w:val="baseline"/>
                <w:lang w:val="en-US" w:eastAsia="zh-CN"/>
              </w:rPr>
              <w:t>报价（请根据每罐克数和价格自行折算）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1</w:t>
            </w:r>
          </w:p>
        </w:tc>
        <w:tc>
          <w:tcPr>
            <w:tcW w:w="1977"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早产儿奶粉</w:t>
            </w:r>
          </w:p>
        </w:tc>
        <w:tc>
          <w:tcPr>
            <w:tcW w:w="3218"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p>
        </w:tc>
        <w:tc>
          <w:tcPr>
            <w:tcW w:w="2329"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XX元/克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2</w:t>
            </w:r>
          </w:p>
        </w:tc>
        <w:tc>
          <w:tcPr>
            <w:tcW w:w="1977"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足月儿奶粉</w:t>
            </w:r>
          </w:p>
        </w:tc>
        <w:tc>
          <w:tcPr>
            <w:tcW w:w="3218"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p>
        </w:tc>
        <w:tc>
          <w:tcPr>
            <w:tcW w:w="2329"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XX元/克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3</w:t>
            </w:r>
          </w:p>
        </w:tc>
        <w:tc>
          <w:tcPr>
            <w:tcW w:w="1977"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部分水解奶粉</w:t>
            </w:r>
          </w:p>
        </w:tc>
        <w:tc>
          <w:tcPr>
            <w:tcW w:w="3218"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p>
        </w:tc>
        <w:tc>
          <w:tcPr>
            <w:tcW w:w="2329"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XX元/克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4</w:t>
            </w:r>
          </w:p>
        </w:tc>
        <w:tc>
          <w:tcPr>
            <w:tcW w:w="1977"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深度水解奶粉</w:t>
            </w:r>
          </w:p>
        </w:tc>
        <w:tc>
          <w:tcPr>
            <w:tcW w:w="3218"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p>
        </w:tc>
        <w:tc>
          <w:tcPr>
            <w:tcW w:w="2329"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XX元/克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5" w:type="dxa"/>
          </w:tcPr>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default"/>
                <w:sz w:val="24"/>
                <w:szCs w:val="24"/>
                <w:vertAlign w:val="baseline"/>
                <w:lang w:val="en-US" w:eastAsia="zh-CN"/>
              </w:rPr>
            </w:pPr>
            <w:r>
              <w:rPr>
                <w:rFonts w:hint="eastAsia"/>
                <w:sz w:val="24"/>
                <w:szCs w:val="24"/>
                <w:vertAlign w:val="baseline"/>
                <w:lang w:val="en-US" w:eastAsia="zh-CN"/>
              </w:rPr>
              <w:t>5</w:t>
            </w:r>
          </w:p>
        </w:tc>
        <w:tc>
          <w:tcPr>
            <w:tcW w:w="1977"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母乳添加剂</w:t>
            </w:r>
          </w:p>
        </w:tc>
        <w:tc>
          <w:tcPr>
            <w:tcW w:w="3218"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p>
        </w:tc>
        <w:tc>
          <w:tcPr>
            <w:tcW w:w="2329" w:type="dxa"/>
          </w:tcPr>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vertAlign w:val="baseline"/>
                <w:lang w:val="en-US" w:eastAsia="zh-CN"/>
              </w:rPr>
            </w:pPr>
            <w:r>
              <w:rPr>
                <w:rFonts w:hint="eastAsia"/>
                <w:sz w:val="24"/>
                <w:szCs w:val="24"/>
                <w:vertAlign w:val="baseline"/>
                <w:lang w:val="en-US" w:eastAsia="zh-CN"/>
              </w:rPr>
              <w:t>XX元/克</w:t>
            </w:r>
          </w:p>
        </w:tc>
      </w:tr>
    </w:tbl>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sz w:val="24"/>
          <w:szCs w:val="24"/>
          <w:lang w:val="en-US" w:eastAsia="zh-CN"/>
        </w:rPr>
      </w:pPr>
      <w:r>
        <w:rPr>
          <w:rFonts w:hint="eastAsia"/>
          <w:sz w:val="24"/>
          <w:szCs w:val="24"/>
          <w:lang w:val="en-US" w:eastAsia="zh-CN"/>
        </w:rPr>
        <w:t>我司承诺以上报价已经包含我司参与贵院新生儿科奶粉采购项目的全部成本，包括且不限于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sz w:val="24"/>
          <w:szCs w:val="24"/>
          <w:lang w:val="en-US" w:eastAsia="zh-CN"/>
        </w:rPr>
      </w:pPr>
      <w:r>
        <w:rPr>
          <w:rFonts w:hint="eastAsia"/>
          <w:sz w:val="24"/>
          <w:szCs w:val="24"/>
          <w:lang w:val="en-US" w:eastAsia="zh-CN"/>
        </w:rPr>
        <w:t>（1）投标成本，包括但不限于制作投标文件的成本费、采购代理机构收取的招标代理服务费（约10000元）；</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sz w:val="24"/>
          <w:szCs w:val="24"/>
          <w:lang w:val="en-US" w:eastAsia="zh-CN"/>
        </w:rPr>
      </w:pPr>
      <w:r>
        <w:rPr>
          <w:rFonts w:hint="eastAsia"/>
          <w:sz w:val="24"/>
          <w:szCs w:val="24"/>
          <w:lang w:val="en-US" w:eastAsia="zh-CN"/>
        </w:rPr>
        <w:t>（2）奶粉的配送费，须配送至南方医院新生儿科的指定地点；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sz w:val="24"/>
          <w:szCs w:val="24"/>
          <w:lang w:val="en-US" w:eastAsia="zh-CN"/>
        </w:rPr>
      </w:pPr>
      <w:r>
        <w:rPr>
          <w:rFonts w:hint="eastAsia"/>
          <w:sz w:val="24"/>
          <w:szCs w:val="24"/>
          <w:lang w:val="en-US" w:eastAsia="zh-CN"/>
        </w:rPr>
        <w:t>（3）税费；</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default"/>
          <w:sz w:val="24"/>
          <w:szCs w:val="24"/>
          <w:lang w:val="en-US" w:eastAsia="zh-CN"/>
        </w:rPr>
      </w:pPr>
      <w:r>
        <w:rPr>
          <w:rFonts w:hint="eastAsia"/>
          <w:sz w:val="24"/>
          <w:szCs w:val="24"/>
          <w:lang w:val="en-US" w:eastAsia="zh-CN"/>
        </w:rPr>
        <w:t>（4）产品的质量安全险，理赔额度至少1000万元。</w:t>
      </w: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left"/>
        <w:textAlignment w:val="auto"/>
        <w:rPr>
          <w:rFonts w:hint="eastAsia"/>
          <w:sz w:val="24"/>
          <w:szCs w:val="24"/>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eastAsia"/>
          <w:sz w:val="24"/>
          <w:szCs w:val="24"/>
          <w:lang w:val="en-US" w:eastAsia="zh-CN"/>
        </w:rPr>
      </w:pPr>
      <w:r>
        <w:rPr>
          <w:rFonts w:hint="eastAsia"/>
          <w:sz w:val="24"/>
          <w:szCs w:val="24"/>
          <w:lang w:val="en-US" w:eastAsia="zh-CN"/>
        </w:rPr>
        <w:t>XXX公司</w:t>
      </w:r>
    </w:p>
    <w:p>
      <w:pPr>
        <w:keepNext w:val="0"/>
        <w:keepLines w:val="0"/>
        <w:pageBreakBefore w:val="0"/>
        <w:widowControl w:val="0"/>
        <w:kinsoku/>
        <w:wordWrap/>
        <w:overflowPunct/>
        <w:topLinePunct w:val="0"/>
        <w:autoSpaceDE/>
        <w:autoSpaceDN/>
        <w:bidi w:val="0"/>
        <w:adjustRightInd/>
        <w:snapToGrid/>
        <w:spacing w:line="480" w:lineRule="auto"/>
        <w:jc w:val="right"/>
        <w:textAlignment w:val="auto"/>
        <w:rPr>
          <w:rFonts w:hint="default"/>
          <w:sz w:val="24"/>
          <w:szCs w:val="24"/>
          <w:lang w:val="en-US" w:eastAsia="zh-CN"/>
        </w:rPr>
      </w:pPr>
      <w:r>
        <w:rPr>
          <w:rFonts w:hint="eastAsia"/>
          <w:sz w:val="24"/>
          <w:szCs w:val="24"/>
          <w:lang w:val="en-US" w:eastAsia="zh-CN"/>
        </w:rPr>
        <w:t>2023年X月X日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FiYzQ1NWQ4ZmViMzU2MmE4MGEyYTdmZjBiOTg1MDUifQ=="/>
  </w:docVars>
  <w:rsids>
    <w:rsidRoot w:val="00000000"/>
    <w:rsid w:val="276E7125"/>
    <w:rsid w:val="28FC54F3"/>
    <w:rsid w:val="2D0A5EA2"/>
    <w:rsid w:val="3ED068F5"/>
    <w:rsid w:val="4FA738F5"/>
    <w:rsid w:val="50311D49"/>
    <w:rsid w:val="54D51B2F"/>
    <w:rsid w:val="5EF621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
    <w:name w:val="FollowedHyperlink"/>
    <w:basedOn w:val="4"/>
    <w:qFormat/>
    <w:uiPriority w:val="0"/>
    <w:rPr>
      <w:rFonts w:ascii="Arial" w:hAnsi="Arial" w:eastAsia="Arial" w:cs="Arial"/>
      <w:color w:val="333333"/>
      <w:sz w:val="19"/>
      <w:szCs w:val="19"/>
      <w:u w:val="none"/>
      <w:shd w:val="clear" w:fill="F8F8F8"/>
    </w:rPr>
  </w:style>
  <w:style w:type="character" w:styleId="6">
    <w:name w:val="Hyperlink"/>
    <w:basedOn w:val="4"/>
    <w:uiPriority w:val="0"/>
    <w:rPr>
      <w:rFonts w:hint="default" w:ascii="Arial" w:hAnsi="Arial" w:eastAsia="Arial" w:cs="Arial"/>
      <w:color w:val="333333"/>
      <w:sz w:val="19"/>
      <w:szCs w:val="19"/>
      <w:u w:val="none"/>
    </w:rPr>
  </w:style>
  <w:style w:type="character" w:customStyle="1" w:styleId="7">
    <w:name w:val="first-child"/>
    <w:basedOn w:val="4"/>
    <w:uiPriority w:val="0"/>
  </w:style>
  <w:style w:type="character" w:customStyle="1" w:styleId="8">
    <w:name w:val="before"/>
    <w:basedOn w:val="4"/>
    <w:uiPriority w:val="0"/>
    <w:rPr>
      <w:bdr w:val="single" w:color="auto" w:sz="48" w:space="0"/>
    </w:rPr>
  </w:style>
  <w:style w:type="character" w:customStyle="1" w:styleId="9">
    <w:name w:val="credit"/>
    <w:basedOn w:val="4"/>
    <w:qFormat/>
    <w:uiPriority w:val="0"/>
    <w:rPr>
      <w:sz w:val="18"/>
      <w:szCs w:val="18"/>
    </w:rPr>
  </w:style>
  <w:style w:type="character" w:customStyle="1" w:styleId="10">
    <w:name w:val="last-child"/>
    <w:basedOn w:val="4"/>
    <w:uiPriority w:val="0"/>
  </w:style>
  <w:style w:type="character" w:customStyle="1" w:styleId="11">
    <w:name w:val="after"/>
    <w:basedOn w:val="4"/>
    <w:uiPriority w:val="0"/>
    <w:rPr>
      <w:bdr w:val="dashed" w:color="auto" w:sz="48" w:space="0"/>
    </w:rPr>
  </w:style>
  <w:style w:type="character" w:customStyle="1" w:styleId="12">
    <w:name w:val="after1"/>
    <w:basedOn w:val="4"/>
    <w:uiPriority w:val="0"/>
  </w:style>
  <w:style w:type="character" w:customStyle="1" w:styleId="13">
    <w:name w:val="hover37"/>
    <w:basedOn w:val="4"/>
    <w:uiPriority w:val="0"/>
    <w:rPr>
      <w:shd w:val="clear" w:fill="9C1A36"/>
    </w:rPr>
  </w:style>
  <w:style w:type="character" w:customStyle="1" w:styleId="14">
    <w:name w:val="hover38"/>
    <w:basedOn w:val="4"/>
    <w:qFormat/>
    <w:uiPriority w:val="0"/>
  </w:style>
  <w:style w:type="character" w:customStyle="1" w:styleId="15">
    <w:name w:val="hover39"/>
    <w:basedOn w:val="4"/>
    <w:qFormat/>
    <w:uiPriority w:val="0"/>
    <w:rPr>
      <w:color w:val="9C1A36"/>
      <w:u w:val="none"/>
    </w:rPr>
  </w:style>
  <w:style w:type="character" w:customStyle="1" w:styleId="16">
    <w:name w:val="hover40"/>
    <w:basedOn w:val="4"/>
    <w:qFormat/>
    <w:uiPriority w:val="0"/>
    <w:rPr>
      <w:color w:val="4285F4"/>
    </w:rPr>
  </w:style>
  <w:style w:type="character" w:customStyle="1" w:styleId="17">
    <w:name w:val="hover41"/>
    <w:basedOn w:val="4"/>
    <w:qFormat/>
    <w:uiPriority w:val="0"/>
    <w:rPr>
      <w:color w:val="9C1A36"/>
    </w:rPr>
  </w:style>
  <w:style w:type="character" w:customStyle="1" w:styleId="18">
    <w:name w:val="hover42"/>
    <w:basedOn w:val="4"/>
    <w:qFormat/>
    <w:uiPriority w:val="0"/>
    <w:rPr>
      <w:color w:val="1A85D7"/>
    </w:rPr>
  </w:style>
  <w:style w:type="character" w:customStyle="1" w:styleId="19">
    <w:name w:val="active"/>
    <w:basedOn w:val="4"/>
    <w:qFormat/>
    <w:uiPriority w:val="0"/>
    <w:rPr>
      <w:color w:val="4285F4"/>
      <w:bdr w:val="single" w:color="4285F4" w:sz="6" w:space="0"/>
    </w:rPr>
  </w:style>
  <w:style w:type="character" w:customStyle="1" w:styleId="20">
    <w:name w:val="hover"/>
    <w:basedOn w:val="4"/>
    <w:qFormat/>
    <w:uiPriority w:val="0"/>
    <w:rPr>
      <w:shd w:val="clear" w:fill="9C1A36"/>
    </w:rPr>
  </w:style>
  <w:style w:type="character" w:customStyle="1" w:styleId="21">
    <w:name w:val="hover1"/>
    <w:basedOn w:val="4"/>
    <w:qFormat/>
    <w:uiPriority w:val="0"/>
    <w:rPr>
      <w:color w:val="1A85D7"/>
    </w:rPr>
  </w:style>
  <w:style w:type="character" w:customStyle="1" w:styleId="22">
    <w:name w:val="hover2"/>
    <w:basedOn w:val="4"/>
    <w:qFormat/>
    <w:uiPriority w:val="0"/>
    <w:rPr>
      <w:color w:val="9C1A36"/>
      <w:u w:val="none"/>
    </w:rPr>
  </w:style>
  <w:style w:type="character" w:customStyle="1" w:styleId="23">
    <w:name w:val="hover3"/>
    <w:basedOn w:val="4"/>
    <w:qFormat/>
    <w:uiPriority w:val="0"/>
    <w:rPr>
      <w:color w:val="4285F4"/>
    </w:rPr>
  </w:style>
  <w:style w:type="character" w:customStyle="1" w:styleId="24">
    <w:name w:val="hover4"/>
    <w:basedOn w:val="4"/>
    <w:qFormat/>
    <w:uiPriority w:val="0"/>
    <w:rPr>
      <w:color w:val="9C1A36"/>
    </w:rPr>
  </w:style>
  <w:style w:type="character" w:customStyle="1" w:styleId="25">
    <w:name w:val="hover5"/>
    <w:basedOn w:val="4"/>
    <w:qFormat/>
    <w:uiPriority w:val="0"/>
  </w:style>
  <w:style w:type="character" w:customStyle="1" w:styleId="26">
    <w:name w:val="active2"/>
    <w:basedOn w:val="4"/>
    <w:qFormat/>
    <w:uiPriority w:val="0"/>
    <w:rPr>
      <w:color w:val="4285F4"/>
      <w:bdr w:val="single" w:color="4285F4" w:sz="6" w:space="0"/>
    </w:rPr>
  </w:style>
  <w:style w:type="character" w:customStyle="1" w:styleId="27">
    <w:name w:val="last-child1"/>
    <w:basedOn w:val="4"/>
    <w:qFormat/>
    <w:uiPriority w:val="0"/>
  </w:style>
  <w:style w:type="character" w:customStyle="1" w:styleId="28">
    <w:name w:val="active1"/>
    <w:basedOn w:val="4"/>
    <w:qFormat/>
    <w:uiPriority w:val="0"/>
    <w:rPr>
      <w:color w:val="4285F4"/>
      <w:bdr w:val="single" w:color="4285F4" w:sz="6" w:space="0"/>
    </w:rPr>
  </w:style>
  <w:style w:type="character" w:customStyle="1" w:styleId="29">
    <w:name w:val="after8"/>
    <w:basedOn w:val="4"/>
    <w:qFormat/>
    <w:uiPriority w:val="0"/>
    <w:rPr>
      <w:bdr w:val="dashed" w:color="auto" w:sz="48" w:space="0"/>
    </w:rPr>
  </w:style>
  <w:style w:type="character" w:customStyle="1" w:styleId="30">
    <w:name w:val="after9"/>
    <w:basedOn w:val="4"/>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300</Words>
  <Characters>317</Characters>
  <Lines>0</Lines>
  <Paragraphs>0</Paragraphs>
  <TotalTime>0</TotalTime>
  <ScaleCrop>false</ScaleCrop>
  <LinksUpToDate>false</LinksUpToDate>
  <CharactersWithSpaces>317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2023-01-07T13:55:00Z</dcterms:created>
  <dc:creator>张Gavin</dc:creator>
  <cp:lastModifiedBy>常逸明</cp:lastModifiedBy>
  <cp:lastPrinted>2023-02-22T06:40:00Z</cp:lastPrinted>
  <dcterms:modified xsi:type="dcterms:W3CDTF">2023-03-24T10:18:22Z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C55A15A482F64FF4A2564A7840C3FBCC</vt:lpwstr>
  </property>
</Properties>
</file>