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line="416" w:lineRule="auto"/>
        <w:ind w:firstLine="0"/>
        <w:jc w:val="center"/>
        <w:textAlignment w:val="auto"/>
        <w:outlineLvl w:val="1"/>
        <w:rPr>
          <w:rFonts w:hint="eastAsia"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用户需求书响应声明函</w:t>
      </w:r>
    </w:p>
    <w:p>
      <w:pPr>
        <w:pStyle w:val="2"/>
      </w:pPr>
    </w:p>
    <w:p>
      <w:pPr>
        <w:spacing w:before="156" w:beforeLines="50" w:line="360" w:lineRule="auto"/>
        <w:ind w:left="0" w:leftChars="0" w:firstLine="0"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致：新型生物材料与高端医疗器械广东研究院、广东华伦招标有限公司</w:t>
      </w:r>
    </w:p>
    <w:p>
      <w:pPr>
        <w:snapToGrid w:val="0"/>
        <w:spacing w:before="156"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关于贵单位、贵司发布</w:t>
      </w:r>
      <w:bookmarkStart w:id="0" w:name="_GoBack"/>
      <w:bookmarkEnd w:id="0"/>
      <w:r>
        <w:rPr>
          <w:rFonts w:hint="eastAsia" w:ascii="宋体" w:hAnsi="宋体" w:cs="宋体"/>
          <w:b/>
          <w:bCs/>
          <w:color w:val="000000" w:themeColor="text1"/>
          <w:szCs w:val="21"/>
          <w:u w:val="single"/>
          <w:lang w:eastAsia="zh-CN"/>
          <w14:textFill>
            <w14:solidFill>
              <w14:schemeClr w14:val="tx1"/>
            </w14:solidFill>
          </w14:textFill>
        </w:rPr>
        <w:t>高端医械院多功能图像工作站采购项目</w:t>
      </w:r>
      <w:r>
        <w:rPr>
          <w:rFonts w:hint="eastAsia" w:ascii="宋体" w:hAnsi="宋体"/>
          <w:color w:val="000000" w:themeColor="text1"/>
          <w:szCs w:val="21"/>
          <w14:textFill>
            <w14:solidFill>
              <w14:schemeClr w14:val="tx1"/>
            </w14:solidFill>
          </w14:textFill>
        </w:rPr>
        <w:t>的竞价公告，本公司（企业）愿意参加采购活动，并作出如下声明：</w:t>
      </w:r>
    </w:p>
    <w:p>
      <w:pPr>
        <w:tabs>
          <w:tab w:val="left" w:pos="426"/>
        </w:tabs>
        <w:snapToGrid w:val="0"/>
        <w:spacing w:before="156" w:beforeLines="50" w:line="360" w:lineRule="auto"/>
        <w:ind w:firstLine="42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before="156" w:beforeLines="50" w:line="360" w:lineRule="auto"/>
        <w:ind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本公司（企业）承诺在本次采购活动中，如有违法、违规、弄虚作假行为，所造成的损失、不良后果及法律责任，一律由我公司（企业）承担。</w:t>
      </w:r>
    </w:p>
    <w:p>
      <w:pPr>
        <w:autoSpaceDE w:val="0"/>
        <w:autoSpaceDN w:val="0"/>
        <w:adjustRightInd w:val="0"/>
        <w:spacing w:before="156" w:beforeLines="50" w:line="360" w:lineRule="auto"/>
        <w:ind w:firstLine="413" w:firstLineChars="196"/>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备注：</w:t>
      </w:r>
    </w:p>
    <w:p>
      <w:pPr>
        <w:numPr>
          <w:ilvl w:val="0"/>
          <w:numId w:val="1"/>
        </w:numPr>
        <w:autoSpaceDE w:val="0"/>
        <w:autoSpaceDN w:val="0"/>
        <w:adjustRightInd w:val="0"/>
        <w:spacing w:before="156" w:beforeLines="50" w:line="360" w:lineRule="auto"/>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本声明函必须提供且内容不得擅自删改，否则视为响应无效。</w:t>
      </w:r>
    </w:p>
    <w:p>
      <w:pPr>
        <w:numPr>
          <w:ilvl w:val="0"/>
          <w:numId w:val="1"/>
        </w:numPr>
        <w:snapToGrid w:val="0"/>
        <w:spacing w:before="156" w:beforeLines="50"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本声明函如有虚假或与事实不符的，作无效报价处理。</w:t>
      </w:r>
    </w:p>
    <w:p>
      <w:pPr>
        <w:pStyle w:val="2"/>
        <w:rPr>
          <w:rFonts w:hint="eastAsia" w:ascii="宋体" w:hAnsi="宋体"/>
          <w:color w:val="000000" w:themeColor="text1"/>
          <w:szCs w:val="21"/>
          <w14:textFill>
            <w14:solidFill>
              <w14:schemeClr w14:val="tx1"/>
            </w14:solidFill>
          </w14:textFill>
        </w:rPr>
      </w:pPr>
    </w:p>
    <w:p>
      <w:pPr>
        <w:pStyle w:val="2"/>
        <w:rPr>
          <w:rFonts w:hint="eastAsia" w:ascii="宋体" w:hAnsi="宋体"/>
          <w:color w:val="000000" w:themeColor="text1"/>
          <w:szCs w:val="21"/>
          <w14:textFill>
            <w14:solidFill>
              <w14:schemeClr w14:val="tx1"/>
            </w14:solidFill>
          </w14:textFill>
        </w:rPr>
      </w:pPr>
    </w:p>
    <w:p>
      <w:pPr>
        <w:pStyle w:val="21"/>
        <w:wordWrap w:val="0"/>
        <w:spacing w:line="360" w:lineRule="auto"/>
        <w:ind w:left="1200" w:right="327" w:firstLine="0" w:firstLineChars="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r>
        <w:rPr>
          <w:rFonts w:hint="eastAsia" w:ascii="宋体" w:hAnsi="宋体"/>
          <w:color w:val="000000" w:themeColor="text1"/>
          <w:spacing w:val="4"/>
          <w:szCs w:val="21"/>
          <w:u w:val="single"/>
          <w14:textFill>
            <w14:solidFill>
              <w14:schemeClr w14:val="tx1"/>
            </w14:solidFill>
          </w14:textFill>
        </w:rPr>
        <w:t xml:space="preserve">          </w:t>
      </w:r>
    </w:p>
    <w:p>
      <w:pPr>
        <w:pStyle w:val="21"/>
        <w:spacing w:line="360" w:lineRule="auto"/>
        <w:ind w:left="1200" w:right="315" w:firstLine="0" w:firstLineChars="0"/>
        <w:jc w:val="right"/>
        <w:rPr>
          <w:rFonts w:ascii="宋体" w:hAnsi="宋体"/>
          <w:color w:val="000000" w:themeColor="text1"/>
          <w:szCs w:val="21"/>
          <w:u w:val="single"/>
          <w14:textFill>
            <w14:solidFill>
              <w14:schemeClr w14:val="tx1"/>
            </w14:solidFill>
          </w14:textFill>
        </w:rPr>
      </w:pPr>
    </w:p>
    <w:p>
      <w:pPr>
        <w:pStyle w:val="53"/>
        <w:spacing w:line="360" w:lineRule="auto"/>
        <w:ind w:left="1200" w:firstLine="6431" w:firstLineChars="2950"/>
        <w:rPr>
          <w:rFonts w:ascii="宋体" w:hAnsi="宋体"/>
          <w:color w:val="000000" w:themeColor="text1"/>
          <w:spacing w:val="4"/>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日期：</w:t>
      </w:r>
      <w:r>
        <w:rPr>
          <w:rFonts w:hint="eastAsia" w:ascii="宋体" w:hAnsi="宋体"/>
          <w:color w:val="000000" w:themeColor="text1"/>
          <w:spacing w:val="4"/>
          <w:szCs w:val="21"/>
          <w:u w:val="single"/>
          <w14:textFill>
            <w14:solidFill>
              <w14:schemeClr w14:val="tx1"/>
            </w14:solidFill>
          </w14:textFill>
        </w:rPr>
        <w:t xml:space="preserve">          </w:t>
      </w:r>
    </w:p>
    <w:p>
      <w:pPr>
        <w:spacing w:before="156" w:beforeLines="50" w:line="360" w:lineRule="auto"/>
        <w:ind w:firstLine="0"/>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keepNext/>
        <w:keepLines/>
        <w:pageBreakBefore w:val="0"/>
        <w:widowControl w:val="0"/>
        <w:kinsoku/>
        <w:wordWrap/>
        <w:overflowPunct/>
        <w:topLinePunct w:val="0"/>
        <w:autoSpaceDE/>
        <w:autoSpaceDN/>
        <w:bidi w:val="0"/>
        <w:adjustRightInd/>
        <w:snapToGrid/>
        <w:spacing w:line="416" w:lineRule="auto"/>
        <w:ind w:firstLine="0"/>
        <w:jc w:val="center"/>
        <w:textAlignment w:val="auto"/>
        <w:outlineLvl w:val="1"/>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供应商资格声明函</w:t>
      </w:r>
    </w:p>
    <w:p>
      <w:pPr>
        <w:pStyle w:val="2"/>
      </w:pPr>
    </w:p>
    <w:p>
      <w:pPr>
        <w:ind w:left="0" w:leftChars="0" w:firstLine="0" w:firstLineChars="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b/>
          <w:bCs/>
          <w:color w:val="000000" w:themeColor="text1"/>
          <w14:textFill>
            <w14:solidFill>
              <w14:schemeClr w14:val="tx1"/>
            </w14:solidFill>
          </w14:textFill>
        </w:rPr>
        <w:t>新型生物材料与高端医疗器械广东研究院、广东华伦招标有限公司</w:t>
      </w:r>
    </w:p>
    <w:p>
      <w:pPr>
        <w:rPr>
          <w:rFonts w:ascii="宋体" w:hAnsi="宋体"/>
          <w:b/>
          <w:color w:val="000000" w:themeColor="text1"/>
          <w14:textFill>
            <w14:solidFill>
              <w14:schemeClr w14:val="tx1"/>
            </w14:solidFill>
          </w14:textFill>
        </w:rPr>
      </w:pPr>
    </w:p>
    <w:p>
      <w:pPr>
        <w:snapToGrid w:val="0"/>
        <w:spacing w:line="360" w:lineRule="auto"/>
        <w:ind w:firstLine="634" w:firstLineChars="3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关于贵单位、贵司发布</w:t>
      </w:r>
      <w:r>
        <w:rPr>
          <w:rFonts w:hint="eastAsia" w:ascii="宋体" w:hAnsi="宋体"/>
          <w:color w:val="000000" w:themeColor="text1"/>
          <w:lang w:val="en-US" w:eastAsia="zh-CN"/>
          <w14:textFill>
            <w14:solidFill>
              <w14:schemeClr w14:val="tx1"/>
            </w14:solidFill>
          </w14:textFill>
        </w:rPr>
        <w:t>的</w:t>
      </w:r>
      <w:r>
        <w:rPr>
          <w:rFonts w:hint="eastAsia" w:ascii="宋体" w:hAnsi="宋体" w:cs="宋体"/>
          <w:b/>
          <w:bCs/>
          <w:color w:val="000000" w:themeColor="text1"/>
          <w:szCs w:val="21"/>
          <w:u w:val="single"/>
          <w:lang w:eastAsia="zh-CN"/>
          <w14:textFill>
            <w14:solidFill>
              <w14:schemeClr w14:val="tx1"/>
            </w14:solidFill>
          </w14:textFill>
        </w:rPr>
        <w:t>高端医械院多功能图像工作站采购项目</w:t>
      </w:r>
      <w:r>
        <w:rPr>
          <w:rFonts w:hint="eastAsia" w:ascii="宋体" w:hAnsi="宋体"/>
          <w:color w:val="000000" w:themeColor="text1"/>
          <w14:textFill>
            <w14:solidFill>
              <w14:schemeClr w14:val="tx1"/>
            </w14:solidFill>
          </w14:textFill>
        </w:rPr>
        <w:t>竞价公告，本公司（企业）愿意参加竞价，并声明：</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bCs/>
          <w:color w:val="000000" w:themeColor="text1"/>
          <w:szCs w:val="20"/>
          <w14:textFill>
            <w14:solidFill>
              <w14:schemeClr w14:val="tx1"/>
            </w14:solidFill>
          </w14:textFill>
        </w:rPr>
      </w:pPr>
      <w:r>
        <w:rPr>
          <w:rFonts w:hint="eastAsia" w:ascii="宋体" w:hAnsi="宋体"/>
          <w:color w:val="000000" w:themeColor="text1"/>
          <w14:textFill>
            <w14:solidFill>
              <w14:schemeClr w14:val="tx1"/>
            </w14:solidFill>
          </w14:textFill>
        </w:rPr>
        <w:t>一、本公司（企业）</w:t>
      </w:r>
      <w:r>
        <w:rPr>
          <w:rFonts w:hint="eastAsia" w:ascii="宋体" w:hAnsi="宋体"/>
          <w:bCs/>
          <w:color w:val="000000" w:themeColor="text1"/>
          <w:szCs w:val="20"/>
          <w14:textFill>
            <w14:solidFill>
              <w14:schemeClr w14:val="tx1"/>
            </w14:solidFill>
          </w14:textFill>
        </w:rPr>
        <w:t>具备《中华人民共和国政府采购法》第二十二条规定的条件：</w:t>
      </w:r>
    </w:p>
    <w:p>
      <w:pPr>
        <w:keepNext w:val="0"/>
        <w:keepLines w:val="0"/>
        <w:pageBreakBefore w:val="0"/>
        <w:widowControl/>
        <w:kinsoku/>
        <w:wordWrap/>
        <w:overflowPunct/>
        <w:topLinePunct w:val="0"/>
        <w:autoSpaceDE/>
        <w:autoSpaceDN/>
        <w:bidi w:val="0"/>
        <w:adjustRightInd w:val="0"/>
        <w:snapToGrid w:val="0"/>
        <w:spacing w:line="360" w:lineRule="auto"/>
        <w:ind w:firstLine="360"/>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（一）具有独立承担民事责任的能力；</w:t>
      </w:r>
    </w:p>
    <w:p>
      <w:pPr>
        <w:keepNext w:val="0"/>
        <w:keepLines w:val="0"/>
        <w:pageBreakBefore w:val="0"/>
        <w:widowControl/>
        <w:kinsoku/>
        <w:wordWrap/>
        <w:overflowPunct/>
        <w:topLinePunct w:val="0"/>
        <w:autoSpaceDE/>
        <w:autoSpaceDN/>
        <w:bidi w:val="0"/>
        <w:adjustRightInd w:val="0"/>
        <w:snapToGrid w:val="0"/>
        <w:spacing w:line="360" w:lineRule="auto"/>
        <w:ind w:firstLine="360"/>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（二）具有良好的商业信誉和健全的财务会计制度；</w:t>
      </w:r>
    </w:p>
    <w:p>
      <w:pPr>
        <w:keepNext w:val="0"/>
        <w:keepLines w:val="0"/>
        <w:pageBreakBefore w:val="0"/>
        <w:widowControl/>
        <w:kinsoku/>
        <w:wordWrap/>
        <w:overflowPunct/>
        <w:topLinePunct w:val="0"/>
        <w:autoSpaceDE/>
        <w:autoSpaceDN/>
        <w:bidi w:val="0"/>
        <w:adjustRightInd w:val="0"/>
        <w:snapToGrid w:val="0"/>
        <w:spacing w:line="360" w:lineRule="auto"/>
        <w:ind w:firstLine="360"/>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（三）具有履行合同所必需的设备和专业技术能力；</w:t>
      </w:r>
    </w:p>
    <w:p>
      <w:pPr>
        <w:keepNext w:val="0"/>
        <w:keepLines w:val="0"/>
        <w:pageBreakBefore w:val="0"/>
        <w:widowControl/>
        <w:kinsoku/>
        <w:wordWrap/>
        <w:overflowPunct/>
        <w:topLinePunct w:val="0"/>
        <w:autoSpaceDE/>
        <w:autoSpaceDN/>
        <w:bidi w:val="0"/>
        <w:adjustRightInd w:val="0"/>
        <w:snapToGrid w:val="0"/>
        <w:spacing w:line="360" w:lineRule="auto"/>
        <w:ind w:firstLine="360"/>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（四）有依法缴纳税收和社会保障资金的良好记录；</w:t>
      </w:r>
    </w:p>
    <w:p>
      <w:pPr>
        <w:keepNext w:val="0"/>
        <w:keepLines w:val="0"/>
        <w:pageBreakBefore w:val="0"/>
        <w:widowControl/>
        <w:kinsoku/>
        <w:wordWrap/>
        <w:overflowPunct/>
        <w:topLinePunct w:val="0"/>
        <w:autoSpaceDE/>
        <w:autoSpaceDN/>
        <w:bidi w:val="0"/>
        <w:adjustRightInd w:val="0"/>
        <w:snapToGrid w:val="0"/>
        <w:spacing w:line="360" w:lineRule="auto"/>
        <w:ind w:firstLine="360"/>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（五）参加政府采购活动前三年内，在经营活动中没有重大违法记录；</w:t>
      </w:r>
    </w:p>
    <w:p>
      <w:pPr>
        <w:keepNext w:val="0"/>
        <w:keepLines w:val="0"/>
        <w:pageBreakBefore w:val="0"/>
        <w:widowControl/>
        <w:kinsoku/>
        <w:wordWrap/>
        <w:overflowPunct/>
        <w:topLinePunct w:val="0"/>
        <w:autoSpaceDE/>
        <w:autoSpaceDN/>
        <w:bidi w:val="0"/>
        <w:adjustRightInd w:val="0"/>
        <w:snapToGrid w:val="0"/>
        <w:spacing w:line="360" w:lineRule="auto"/>
        <w:ind w:firstLine="360"/>
        <w:textAlignment w:val="auto"/>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（六）法律、行政法规规定的其他条件。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二、本公司具有本次采购项目服务能力。</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三、本公司有固定的经营场所，资金雄厚、信誉良好、售后维护服务好，并且在经营活动中无严重违法记录。</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四、本公司提供的商品和服务必须符合国家和行业的有关技术及安全标准，信誉良好、质优价廉、送货上门。</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五、本公司在本项目中不转包分包且不联合竞价。</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六、本公司若存在隶属关系或同属一母公司或法人的企业，仅由一家企业参与竞价。</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000000" w:themeColor="text1"/>
          <w14:textFill>
            <w14:solidFill>
              <w14:schemeClr w14:val="tx1"/>
            </w14:solidFill>
          </w14:textFill>
        </w:rPr>
      </w:pPr>
      <w:r>
        <w:rPr>
          <w:rFonts w:hint="eastAsia" w:ascii="宋体" w:hAnsi="宋体"/>
          <w:bCs/>
          <w:color w:val="000000" w:themeColor="text1"/>
          <w:szCs w:val="20"/>
          <w14:textFill>
            <w14:solidFill>
              <w14:schemeClr w14:val="tx1"/>
            </w14:solidFill>
          </w14:textFill>
        </w:rPr>
        <w:t>本公司（企业）承诺在本次采购活动中，如有违法、违规、弄虚作假行为，所造成的损失、不良后果及法律责任，一律由我公司（企业）承担。</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2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特此声明！</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360" w:lineRule="auto"/>
        <w:textAlignment w:val="auto"/>
        <w:rPr>
          <w:rFonts w:hint="eastAsia" w:ascii="宋体" w:hAnsi="宋体"/>
          <w:b/>
          <w:color w:val="000000" w:themeColor="text1"/>
          <w:szCs w:val="2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360" w:lineRule="auto"/>
        <w:ind w:firstLine="413" w:firstLineChars="196"/>
        <w:textAlignment w:val="auto"/>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备注：</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360" w:lineRule="auto"/>
        <w:textAlignment w:val="auto"/>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本声明函必须提供且内容不得擅自删改，否则视为响应无效。</w:t>
      </w:r>
    </w:p>
    <w:p>
      <w:pPr>
        <w:keepNext w:val="0"/>
        <w:keepLines w:val="0"/>
        <w:pageBreakBefore w:val="0"/>
        <w:widowControl w:val="0"/>
        <w:numPr>
          <w:ilvl w:val="0"/>
          <w:numId w:val="2"/>
        </w:numPr>
        <w:kinsoku/>
        <w:wordWrap/>
        <w:overflowPunct/>
        <w:topLinePunct w:val="0"/>
        <w:bidi w:val="0"/>
        <w:adjustRightInd w:val="0"/>
        <w:snapToGrid w:val="0"/>
        <w:spacing w:line="36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本声明函如有虚假或与事实不符的，作无效报价处理。</w:t>
      </w:r>
    </w:p>
    <w:p>
      <w:pPr>
        <w:tabs>
          <w:tab w:val="left" w:pos="426"/>
        </w:tabs>
        <w:adjustRightInd w:val="0"/>
        <w:snapToGrid w:val="0"/>
        <w:spacing w:line="360" w:lineRule="auto"/>
        <w:rPr>
          <w:rFonts w:ascii="宋体" w:hAnsi="宋体"/>
          <w:bCs/>
          <w:color w:val="000000" w:themeColor="text1"/>
          <w:szCs w:val="20"/>
          <w14:textFill>
            <w14:solidFill>
              <w14:schemeClr w14:val="tx1"/>
            </w14:solidFill>
          </w14:textFill>
        </w:rPr>
      </w:pPr>
    </w:p>
    <w:p>
      <w:pPr>
        <w:pStyle w:val="2"/>
        <w:ind w:firstLine="436"/>
        <w:rPr>
          <w:rFonts w:ascii="宋体" w:hAnsi="宋体"/>
          <w:color w:val="000000" w:themeColor="text1"/>
          <w:spacing w:val="4"/>
          <w14:textFill>
            <w14:solidFill>
              <w14:schemeClr w14:val="tx1"/>
            </w14:solidFill>
          </w14:textFill>
        </w:rPr>
      </w:pPr>
      <w:r>
        <w:rPr>
          <w:rFonts w:hint="eastAsia" w:ascii="宋体" w:hAnsi="宋体"/>
          <w:color w:val="000000" w:themeColor="text1"/>
          <w:spacing w:val="4"/>
          <w14:textFill>
            <w14:solidFill>
              <w14:schemeClr w14:val="tx1"/>
            </w14:solidFill>
          </w14:textFill>
        </w:rPr>
        <w:t>地 址：__________________邮政编码：__________________</w:t>
      </w:r>
    </w:p>
    <w:p>
      <w:pPr>
        <w:pStyle w:val="2"/>
        <w:ind w:firstLine="436"/>
        <w:rPr>
          <w:rFonts w:ascii="宋体" w:hAnsi="宋体"/>
          <w:color w:val="000000" w:themeColor="text1"/>
          <w:spacing w:val="4"/>
          <w:u w:val="single"/>
          <w14:textFill>
            <w14:solidFill>
              <w14:schemeClr w14:val="tx1"/>
            </w14:solidFill>
          </w14:textFill>
        </w:rPr>
      </w:pPr>
      <w:r>
        <w:rPr>
          <w:rFonts w:hint="eastAsia" w:ascii="宋体" w:hAnsi="宋体"/>
          <w:color w:val="000000" w:themeColor="text1"/>
          <w:spacing w:val="4"/>
          <w14:textFill>
            <w14:solidFill>
              <w14:schemeClr w14:val="tx1"/>
            </w14:solidFill>
          </w14:textFill>
        </w:rPr>
        <w:t>电 话：__________________手机号码：</w:t>
      </w:r>
      <w:r>
        <w:rPr>
          <w:rFonts w:hint="eastAsia" w:ascii="宋体" w:hAnsi="宋体"/>
          <w:color w:val="000000" w:themeColor="text1"/>
          <w:spacing w:val="4"/>
          <w:u w:val="single"/>
          <w14:textFill>
            <w14:solidFill>
              <w14:schemeClr w14:val="tx1"/>
            </w14:solidFill>
          </w14:textFill>
        </w:rPr>
        <w:t xml:space="preserve">                  </w:t>
      </w:r>
    </w:p>
    <w:p>
      <w:pPr>
        <w:pStyle w:val="2"/>
        <w:ind w:firstLine="436"/>
        <w:rPr>
          <w:rFonts w:ascii="宋体" w:hAnsi="宋体"/>
          <w:color w:val="000000" w:themeColor="text1"/>
          <w:spacing w:val="4"/>
          <w14:textFill>
            <w14:solidFill>
              <w14:schemeClr w14:val="tx1"/>
            </w14:solidFill>
          </w14:textFill>
        </w:rPr>
      </w:pPr>
      <w:r>
        <w:rPr>
          <w:rFonts w:hint="eastAsia" w:ascii="宋体" w:hAnsi="宋体"/>
          <w:color w:val="000000" w:themeColor="text1"/>
          <w:spacing w:val="4"/>
          <w14:textFill>
            <w14:solidFill>
              <w14:schemeClr w14:val="tx1"/>
            </w14:solidFill>
          </w14:textFill>
        </w:rPr>
        <w:t>传 真：__________________</w:t>
      </w:r>
    </w:p>
    <w:p>
      <w:pPr>
        <w:pStyle w:val="2"/>
        <w:ind w:firstLine="436"/>
        <w:rPr>
          <w:rFonts w:ascii="宋体" w:hAnsi="宋体"/>
          <w:color w:val="000000" w:themeColor="text1"/>
          <w:spacing w:val="4"/>
          <w14:textFill>
            <w14:solidFill>
              <w14:schemeClr w14:val="tx1"/>
            </w14:solidFill>
          </w14:textFill>
        </w:rPr>
      </w:pPr>
      <w:r>
        <w:rPr>
          <w:rFonts w:hint="eastAsia" w:ascii="宋体" w:hAnsi="宋体"/>
          <w:color w:val="000000" w:themeColor="text1"/>
          <w:spacing w:val="4"/>
          <w14:textFill>
            <w14:solidFill>
              <w14:schemeClr w14:val="tx1"/>
            </w14:solidFill>
          </w14:textFill>
        </w:rPr>
        <w:t>授权代表姓名：__________________职 务：__________________</w:t>
      </w:r>
    </w:p>
    <w:p>
      <w:pPr>
        <w:pStyle w:val="2"/>
        <w:ind w:firstLine="436"/>
        <w:rPr>
          <w:rFonts w:ascii="宋体" w:hAnsi="宋体"/>
          <w:color w:val="000000" w:themeColor="text1"/>
          <w:spacing w:val="4"/>
          <w:u w:val="single"/>
          <w14:textFill>
            <w14:solidFill>
              <w14:schemeClr w14:val="tx1"/>
            </w14:solidFill>
          </w14:textFill>
        </w:rPr>
      </w:pPr>
      <w:r>
        <w:rPr>
          <w:rFonts w:hint="eastAsia" w:ascii="宋体" w:hAnsi="宋体"/>
          <w:color w:val="000000" w:themeColor="text1"/>
          <w:spacing w:val="4"/>
          <w14:textFill>
            <w14:solidFill>
              <w14:schemeClr w14:val="tx1"/>
            </w14:solidFill>
          </w14:textFill>
        </w:rPr>
        <w:t>供应商名称（加盖公章）：</w:t>
      </w:r>
      <w:r>
        <w:rPr>
          <w:rFonts w:hint="eastAsia" w:ascii="宋体" w:hAnsi="宋体"/>
          <w:color w:val="000000" w:themeColor="text1"/>
          <w:spacing w:val="4"/>
          <w:u w:val="single"/>
          <w14:textFill>
            <w14:solidFill>
              <w14:schemeClr w14:val="tx1"/>
            </w14:solidFill>
          </w14:textFill>
        </w:rPr>
        <w:t xml:space="preserve">               </w:t>
      </w:r>
    </w:p>
    <w:p>
      <w:pPr>
        <w:pStyle w:val="2"/>
        <w:ind w:firstLine="436"/>
        <w:rPr>
          <w:rFonts w:ascii="宋体" w:hAnsi="宋体"/>
          <w:color w:val="000000" w:themeColor="text1"/>
          <w14:textFill>
            <w14:solidFill>
              <w14:schemeClr w14:val="tx1"/>
            </w14:solidFill>
          </w14:textFill>
        </w:rPr>
      </w:pPr>
      <w:r>
        <w:rPr>
          <w:rFonts w:hint="eastAsia" w:ascii="宋体" w:hAnsi="宋体"/>
          <w:color w:val="000000" w:themeColor="text1"/>
          <w:spacing w:val="4"/>
          <w14:textFill>
            <w14:solidFill>
              <w14:schemeClr w14:val="tx1"/>
            </w14:solidFill>
          </w14:textFill>
        </w:rPr>
        <w:t>授权代表签字：</w:t>
      </w:r>
      <w:r>
        <w:rPr>
          <w:rFonts w:hint="eastAsia" w:ascii="宋体" w:hAnsi="宋体"/>
          <w:color w:val="000000" w:themeColor="text1"/>
          <w:spacing w:val="4"/>
          <w:u w:val="single"/>
          <w14:textFill>
            <w14:solidFill>
              <w14:schemeClr w14:val="tx1"/>
            </w14:solidFill>
          </w14:textFill>
        </w:rPr>
        <w:t xml:space="preserve">                   </w:t>
      </w:r>
    </w:p>
    <w:sectPr>
      <w:footerReference r:id="rId5" w:type="default"/>
      <w:pgSz w:w="11906" w:h="16838"/>
      <w:pgMar w:top="1440" w:right="1134" w:bottom="144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pPr>
      <w:r>
        <w:separator/>
      </w:r>
    </w:p>
  </w:footnote>
  <w:footnote w:type="continuationSeparator" w:id="1">
    <w:p>
      <w:pPr>
        <w:spacing w:line="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
    <w:nsid w:val="00000003"/>
    <w:multiLevelType w:val="multilevel"/>
    <w:tmpl w:val="00000003"/>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YjYxYmZlYzBjYTJlOTU4OTA4NGEyYTllOTVmMDgifQ=="/>
  </w:docVars>
  <w:rsids>
    <w:rsidRoot w:val="008E658B"/>
    <w:rsid w:val="000169D5"/>
    <w:rsid w:val="0001728F"/>
    <w:rsid w:val="00042265"/>
    <w:rsid w:val="000475BB"/>
    <w:rsid w:val="00047F94"/>
    <w:rsid w:val="000501B9"/>
    <w:rsid w:val="00066819"/>
    <w:rsid w:val="00090DA2"/>
    <w:rsid w:val="000E0805"/>
    <w:rsid w:val="001040EB"/>
    <w:rsid w:val="00125281"/>
    <w:rsid w:val="00144F21"/>
    <w:rsid w:val="0016004E"/>
    <w:rsid w:val="00166F8E"/>
    <w:rsid w:val="001678AA"/>
    <w:rsid w:val="00187C6A"/>
    <w:rsid w:val="00187FAE"/>
    <w:rsid w:val="001A22A9"/>
    <w:rsid w:val="001B3CD3"/>
    <w:rsid w:val="001B6185"/>
    <w:rsid w:val="001E6CE9"/>
    <w:rsid w:val="001E7592"/>
    <w:rsid w:val="0021735A"/>
    <w:rsid w:val="00220746"/>
    <w:rsid w:val="00250C75"/>
    <w:rsid w:val="00260E4B"/>
    <w:rsid w:val="00262739"/>
    <w:rsid w:val="00285105"/>
    <w:rsid w:val="002C5B8F"/>
    <w:rsid w:val="002E0289"/>
    <w:rsid w:val="00312BA5"/>
    <w:rsid w:val="003202B4"/>
    <w:rsid w:val="0035578F"/>
    <w:rsid w:val="003866A8"/>
    <w:rsid w:val="003B0C75"/>
    <w:rsid w:val="003B7344"/>
    <w:rsid w:val="003D49BF"/>
    <w:rsid w:val="003D7896"/>
    <w:rsid w:val="003E2A00"/>
    <w:rsid w:val="003F4369"/>
    <w:rsid w:val="00401B0D"/>
    <w:rsid w:val="00405BF1"/>
    <w:rsid w:val="00414D5F"/>
    <w:rsid w:val="00435C49"/>
    <w:rsid w:val="004365CF"/>
    <w:rsid w:val="004369CA"/>
    <w:rsid w:val="00451312"/>
    <w:rsid w:val="0047055A"/>
    <w:rsid w:val="00477F31"/>
    <w:rsid w:val="0049181E"/>
    <w:rsid w:val="004959B4"/>
    <w:rsid w:val="004A7A1C"/>
    <w:rsid w:val="004B3D5D"/>
    <w:rsid w:val="004B641A"/>
    <w:rsid w:val="004E03BF"/>
    <w:rsid w:val="00504B4D"/>
    <w:rsid w:val="00516848"/>
    <w:rsid w:val="0052263D"/>
    <w:rsid w:val="00525916"/>
    <w:rsid w:val="00564860"/>
    <w:rsid w:val="005E2C9D"/>
    <w:rsid w:val="005E37C0"/>
    <w:rsid w:val="005F68A9"/>
    <w:rsid w:val="006074A1"/>
    <w:rsid w:val="006131E8"/>
    <w:rsid w:val="00666010"/>
    <w:rsid w:val="00676274"/>
    <w:rsid w:val="00677AF3"/>
    <w:rsid w:val="0069073B"/>
    <w:rsid w:val="00695E83"/>
    <w:rsid w:val="006D0476"/>
    <w:rsid w:val="006E0F16"/>
    <w:rsid w:val="006E45E4"/>
    <w:rsid w:val="006F1E31"/>
    <w:rsid w:val="00725A03"/>
    <w:rsid w:val="00730714"/>
    <w:rsid w:val="00757F59"/>
    <w:rsid w:val="00763000"/>
    <w:rsid w:val="00763778"/>
    <w:rsid w:val="007910D0"/>
    <w:rsid w:val="007A1B50"/>
    <w:rsid w:val="007B238A"/>
    <w:rsid w:val="007D022A"/>
    <w:rsid w:val="007F35C1"/>
    <w:rsid w:val="00816DDA"/>
    <w:rsid w:val="0083007B"/>
    <w:rsid w:val="008348AA"/>
    <w:rsid w:val="00834A67"/>
    <w:rsid w:val="008507B0"/>
    <w:rsid w:val="0085428E"/>
    <w:rsid w:val="00883D48"/>
    <w:rsid w:val="00883F39"/>
    <w:rsid w:val="008D3F25"/>
    <w:rsid w:val="008E658B"/>
    <w:rsid w:val="009067A2"/>
    <w:rsid w:val="00907B45"/>
    <w:rsid w:val="009217EF"/>
    <w:rsid w:val="00923909"/>
    <w:rsid w:val="009427A8"/>
    <w:rsid w:val="00951A3D"/>
    <w:rsid w:val="009544A5"/>
    <w:rsid w:val="0098348B"/>
    <w:rsid w:val="009E121A"/>
    <w:rsid w:val="00A11DBA"/>
    <w:rsid w:val="00A74331"/>
    <w:rsid w:val="00A90121"/>
    <w:rsid w:val="00A90D7E"/>
    <w:rsid w:val="00AA1751"/>
    <w:rsid w:val="00AA20B5"/>
    <w:rsid w:val="00AE2F62"/>
    <w:rsid w:val="00AF4358"/>
    <w:rsid w:val="00B10EFE"/>
    <w:rsid w:val="00B126D7"/>
    <w:rsid w:val="00B50F1F"/>
    <w:rsid w:val="00BC2B71"/>
    <w:rsid w:val="00BC32C7"/>
    <w:rsid w:val="00BF11BB"/>
    <w:rsid w:val="00C217EE"/>
    <w:rsid w:val="00C32C08"/>
    <w:rsid w:val="00C76C55"/>
    <w:rsid w:val="00CA56EA"/>
    <w:rsid w:val="00CB3A10"/>
    <w:rsid w:val="00CB45F9"/>
    <w:rsid w:val="00CB63DD"/>
    <w:rsid w:val="00CC3E69"/>
    <w:rsid w:val="00D54401"/>
    <w:rsid w:val="00D57F3B"/>
    <w:rsid w:val="00D815D2"/>
    <w:rsid w:val="00DB262C"/>
    <w:rsid w:val="00DE4337"/>
    <w:rsid w:val="00E03DC7"/>
    <w:rsid w:val="00E9041E"/>
    <w:rsid w:val="00EA09CB"/>
    <w:rsid w:val="00EB20B3"/>
    <w:rsid w:val="00EB5F94"/>
    <w:rsid w:val="00ED4211"/>
    <w:rsid w:val="00EF5F88"/>
    <w:rsid w:val="00F451D5"/>
    <w:rsid w:val="00F458EE"/>
    <w:rsid w:val="00F6761C"/>
    <w:rsid w:val="00F719AE"/>
    <w:rsid w:val="00F71D4B"/>
    <w:rsid w:val="00F73F5C"/>
    <w:rsid w:val="00F93BCD"/>
    <w:rsid w:val="00FA27A6"/>
    <w:rsid w:val="00FC3C41"/>
    <w:rsid w:val="00FE49DE"/>
    <w:rsid w:val="02D76B15"/>
    <w:rsid w:val="0B790884"/>
    <w:rsid w:val="120C195F"/>
    <w:rsid w:val="142A0984"/>
    <w:rsid w:val="151F62A1"/>
    <w:rsid w:val="154B7967"/>
    <w:rsid w:val="1C02316E"/>
    <w:rsid w:val="21B223AC"/>
    <w:rsid w:val="2BFB3D26"/>
    <w:rsid w:val="343969A2"/>
    <w:rsid w:val="36BC544A"/>
    <w:rsid w:val="3E7404CD"/>
    <w:rsid w:val="42104915"/>
    <w:rsid w:val="433564C1"/>
    <w:rsid w:val="4ADD43A8"/>
    <w:rsid w:val="4B7778F3"/>
    <w:rsid w:val="4E9D66F5"/>
    <w:rsid w:val="51B82BC4"/>
    <w:rsid w:val="51EB55AF"/>
    <w:rsid w:val="5749563C"/>
    <w:rsid w:val="58055A1F"/>
    <w:rsid w:val="62005CBD"/>
    <w:rsid w:val="6991703B"/>
    <w:rsid w:val="6A1864FD"/>
    <w:rsid w:val="6E792739"/>
    <w:rsid w:val="718443CB"/>
    <w:rsid w:val="75E4267A"/>
    <w:rsid w:val="7800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 w:lineRule="auto"/>
      <w:ind w:firstLine="482"/>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9"/>
    <w:pPr>
      <w:spacing w:before="260" w:after="260" w:line="415" w:lineRule="auto"/>
      <w:ind w:firstLine="0"/>
      <w:outlineLvl w:val="1"/>
    </w:pPr>
    <w:rPr>
      <w:rFonts w:ascii="Cambria" w:hAnsi="Cambria" w:cs="宋体"/>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 w:type="paragraph" w:styleId="4">
    <w:name w:val="toc 7"/>
    <w:basedOn w:val="1"/>
    <w:next w:val="1"/>
    <w:qFormat/>
    <w:uiPriority w:val="0"/>
    <w:pPr>
      <w:spacing w:line="240" w:lineRule="auto"/>
      <w:ind w:left="1260" w:firstLine="0"/>
      <w:jc w:val="left"/>
    </w:pPr>
    <w:rPr>
      <w:rFonts w:ascii="Calibri" w:hAnsi="Calibri" w:cs="Calibri"/>
      <w:sz w:val="18"/>
      <w:szCs w:val="18"/>
    </w:rPr>
  </w:style>
  <w:style w:type="paragraph" w:styleId="5">
    <w:name w:val="annotation text"/>
    <w:basedOn w:val="1"/>
    <w:link w:val="28"/>
    <w:qFormat/>
    <w:uiPriority w:val="99"/>
    <w:pPr>
      <w:jc w:val="left"/>
    </w:pPr>
  </w:style>
  <w:style w:type="paragraph" w:styleId="6">
    <w:name w:val="Plain Text"/>
    <w:basedOn w:val="1"/>
    <w:link w:val="35"/>
    <w:autoRedefine/>
    <w:qFormat/>
    <w:uiPriority w:val="0"/>
    <w:pPr>
      <w:spacing w:line="240" w:lineRule="auto"/>
      <w:ind w:firstLine="0"/>
    </w:pPr>
    <w:rPr>
      <w:rFonts w:ascii="宋体" w:hAnsi="Courier New"/>
      <w:kern w:val="0"/>
      <w:sz w:val="20"/>
      <w:szCs w:val="21"/>
    </w:rPr>
  </w:style>
  <w:style w:type="paragraph" w:styleId="7">
    <w:name w:val="Balloon Text"/>
    <w:basedOn w:val="1"/>
    <w:link w:val="36"/>
    <w:autoRedefine/>
    <w:qFormat/>
    <w:uiPriority w:val="0"/>
    <w:pPr>
      <w:spacing w:line="240" w:lineRule="auto"/>
    </w:pPr>
    <w:rPr>
      <w:sz w:val="18"/>
      <w:szCs w:val="18"/>
    </w:rPr>
  </w:style>
  <w:style w:type="paragraph" w:styleId="8">
    <w:name w:val="footer"/>
    <w:basedOn w:val="1"/>
    <w:autoRedefine/>
    <w:qFormat/>
    <w:uiPriority w:val="99"/>
    <w:pPr>
      <w:tabs>
        <w:tab w:val="center" w:pos="4153"/>
        <w:tab w:val="right" w:pos="8306"/>
      </w:tabs>
      <w:snapToGrid w:val="0"/>
      <w:spacing w:line="240" w:lineRule="auto"/>
      <w:jc w:val="left"/>
    </w:pPr>
    <w:rPr>
      <w:sz w:val="18"/>
      <w:szCs w:val="18"/>
    </w:rPr>
  </w:style>
  <w:style w:type="paragraph" w:styleId="9">
    <w:name w:val="header"/>
    <w:basedOn w:val="1"/>
    <w:link w:val="24"/>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Body Text Indent 3"/>
    <w:basedOn w:val="1"/>
    <w:link w:val="58"/>
    <w:autoRedefine/>
    <w:qFormat/>
    <w:uiPriority w:val="0"/>
    <w:pPr>
      <w:spacing w:line="480" w:lineRule="exact"/>
      <w:ind w:left="1260" w:hanging="1260" w:hangingChars="600"/>
    </w:pPr>
  </w:style>
  <w:style w:type="paragraph" w:styleId="11">
    <w:name w:val="Normal (Web)"/>
    <w:basedOn w:val="1"/>
    <w:autoRedefine/>
    <w:qFormat/>
    <w:uiPriority w:val="0"/>
    <w:pPr>
      <w:widowControl/>
      <w:spacing w:before="100" w:beforeAutospacing="1" w:after="100" w:afterAutospacing="1" w:line="240" w:lineRule="auto"/>
      <w:ind w:firstLine="0"/>
      <w:jc w:val="left"/>
    </w:pPr>
    <w:rPr>
      <w:rFonts w:ascii="宋体" w:hAnsi="宋体" w:cs="宋体"/>
      <w:kern w:val="0"/>
      <w:sz w:val="24"/>
    </w:rPr>
  </w:style>
  <w:style w:type="paragraph" w:styleId="12">
    <w:name w:val="Title"/>
    <w:basedOn w:val="1"/>
    <w:next w:val="1"/>
    <w:link w:val="47"/>
    <w:autoRedefine/>
    <w:qFormat/>
    <w:uiPriority w:val="0"/>
    <w:pPr>
      <w:spacing w:before="240" w:after="60" w:line="240" w:lineRule="auto"/>
      <w:ind w:firstLine="0"/>
      <w:jc w:val="center"/>
      <w:outlineLvl w:val="0"/>
    </w:pPr>
    <w:rPr>
      <w:rFonts w:ascii="Cambria" w:hAnsi="Cambria"/>
      <w:b/>
      <w:bCs/>
      <w:kern w:val="0"/>
      <w:sz w:val="32"/>
      <w:szCs w:val="32"/>
    </w:rPr>
  </w:style>
  <w:style w:type="paragraph" w:styleId="13">
    <w:name w:val="annotation subject"/>
    <w:basedOn w:val="5"/>
    <w:next w:val="5"/>
    <w:link w:val="29"/>
    <w:autoRedefine/>
    <w:qFormat/>
    <w:uiPriority w:val="99"/>
    <w:rPr>
      <w:b/>
      <w:bCs/>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autoRedefine/>
    <w:qFormat/>
    <w:uiPriority w:val="22"/>
    <w:rPr>
      <w:b/>
      <w:bCs/>
    </w:rPr>
  </w:style>
  <w:style w:type="character" w:styleId="18">
    <w:name w:val="Emphasis"/>
    <w:basedOn w:val="16"/>
    <w:autoRedefine/>
    <w:qFormat/>
    <w:uiPriority w:val="0"/>
    <w:rPr>
      <w:i/>
    </w:rPr>
  </w:style>
  <w:style w:type="character" w:styleId="19">
    <w:name w:val="Hyperlink"/>
    <w:basedOn w:val="16"/>
    <w:autoRedefine/>
    <w:qFormat/>
    <w:uiPriority w:val="0"/>
    <w:rPr>
      <w:color w:val="0563C1"/>
      <w:u w:val="single"/>
    </w:rPr>
  </w:style>
  <w:style w:type="character" w:styleId="20">
    <w:name w:val="annotation reference"/>
    <w:basedOn w:val="16"/>
    <w:autoRedefine/>
    <w:qFormat/>
    <w:uiPriority w:val="0"/>
    <w:rPr>
      <w:sz w:val="21"/>
      <w:szCs w:val="21"/>
    </w:rPr>
  </w:style>
  <w:style w:type="paragraph" w:customStyle="1" w:styleId="21">
    <w:name w:val="列出段落1"/>
    <w:basedOn w:val="1"/>
    <w:link w:val="31"/>
    <w:autoRedefine/>
    <w:qFormat/>
    <w:uiPriority w:val="34"/>
    <w:pPr>
      <w:ind w:firstLine="420" w:firstLineChars="200"/>
    </w:pPr>
  </w:style>
  <w:style w:type="paragraph" w:customStyle="1" w:styleId="22">
    <w:name w:val="pf0"/>
    <w:basedOn w:val="1"/>
    <w:autoRedefine/>
    <w:qFormat/>
    <w:uiPriority w:val="0"/>
    <w:pPr>
      <w:widowControl/>
      <w:spacing w:before="100" w:beforeAutospacing="1" w:after="100" w:afterAutospacing="1" w:line="240" w:lineRule="auto"/>
      <w:ind w:firstLine="0"/>
      <w:jc w:val="left"/>
    </w:pPr>
    <w:rPr>
      <w:rFonts w:ascii="宋体" w:hAnsi="宋体" w:cs="宋体"/>
      <w:kern w:val="0"/>
      <w:sz w:val="24"/>
    </w:rPr>
  </w:style>
  <w:style w:type="character" w:customStyle="1" w:styleId="23">
    <w:name w:val="cf01"/>
    <w:basedOn w:val="16"/>
    <w:autoRedefine/>
    <w:qFormat/>
    <w:uiPriority w:val="0"/>
    <w:rPr>
      <w:rFonts w:hint="eastAsia" w:ascii="Microsoft YaHei UI" w:hAnsi="Microsoft YaHei UI" w:eastAsia="Microsoft YaHei UI"/>
      <w:sz w:val="18"/>
      <w:szCs w:val="18"/>
    </w:rPr>
  </w:style>
  <w:style w:type="character" w:customStyle="1" w:styleId="24">
    <w:name w:val="页眉 Char"/>
    <w:basedOn w:val="16"/>
    <w:link w:val="9"/>
    <w:autoRedefine/>
    <w:qFormat/>
    <w:uiPriority w:val="0"/>
    <w:rPr>
      <w:kern w:val="2"/>
      <w:sz w:val="18"/>
      <w:szCs w:val="18"/>
    </w:rPr>
  </w:style>
  <w:style w:type="character" w:customStyle="1" w:styleId="25">
    <w:name w:val="font01"/>
    <w:basedOn w:val="16"/>
    <w:autoRedefine/>
    <w:qFormat/>
    <w:uiPriority w:val="0"/>
    <w:rPr>
      <w:rFonts w:hint="eastAsia" w:ascii="宋体" w:hAnsi="宋体" w:eastAsia="宋体" w:cs="宋体"/>
      <w:color w:val="000000"/>
      <w:sz w:val="24"/>
      <w:szCs w:val="24"/>
      <w:u w:val="none"/>
    </w:rPr>
  </w:style>
  <w:style w:type="character" w:customStyle="1" w:styleId="26">
    <w:name w:val="font11"/>
    <w:basedOn w:val="16"/>
    <w:autoRedefine/>
    <w:qFormat/>
    <w:uiPriority w:val="0"/>
    <w:rPr>
      <w:rFonts w:hint="eastAsia" w:ascii="宋体" w:hAnsi="宋体" w:eastAsia="宋体" w:cs="宋体"/>
      <w:color w:val="000000"/>
      <w:sz w:val="24"/>
      <w:szCs w:val="24"/>
      <w:u w:val="none"/>
      <w:vertAlign w:val="superscript"/>
    </w:rPr>
  </w:style>
  <w:style w:type="paragraph" w:customStyle="1" w:styleId="27">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8">
    <w:name w:val="批注文字 Char"/>
    <w:basedOn w:val="16"/>
    <w:link w:val="5"/>
    <w:autoRedefine/>
    <w:qFormat/>
    <w:uiPriority w:val="99"/>
    <w:rPr>
      <w:kern w:val="2"/>
      <w:sz w:val="21"/>
      <w:szCs w:val="24"/>
    </w:rPr>
  </w:style>
  <w:style w:type="character" w:customStyle="1" w:styleId="29">
    <w:name w:val="批注主题 Char"/>
    <w:basedOn w:val="28"/>
    <w:link w:val="13"/>
    <w:autoRedefine/>
    <w:qFormat/>
    <w:uiPriority w:val="99"/>
    <w:rPr>
      <w:b/>
      <w:bCs/>
      <w:kern w:val="2"/>
      <w:sz w:val="21"/>
      <w:szCs w:val="24"/>
    </w:rPr>
  </w:style>
  <w:style w:type="character" w:customStyle="1" w:styleId="30">
    <w:name w:val="cf11"/>
    <w:basedOn w:val="16"/>
    <w:autoRedefine/>
    <w:qFormat/>
    <w:uiPriority w:val="0"/>
    <w:rPr>
      <w:rFonts w:hint="eastAsia" w:ascii="Microsoft YaHei UI" w:hAnsi="Microsoft YaHei UI" w:eastAsia="Microsoft YaHei UI"/>
      <w:sz w:val="18"/>
      <w:szCs w:val="18"/>
    </w:rPr>
  </w:style>
  <w:style w:type="character" w:customStyle="1" w:styleId="31">
    <w:name w:val="列出段落 Char1"/>
    <w:link w:val="21"/>
    <w:autoRedefine/>
    <w:qFormat/>
    <w:uiPriority w:val="34"/>
    <w:rPr>
      <w:kern w:val="2"/>
      <w:sz w:val="21"/>
      <w:szCs w:val="24"/>
    </w:rPr>
  </w:style>
  <w:style w:type="character" w:customStyle="1" w:styleId="32">
    <w:name w:val="列出段落 Char"/>
    <w:link w:val="33"/>
    <w:autoRedefine/>
    <w:qFormat/>
    <w:uiPriority w:val="99"/>
    <w:rPr>
      <w:kern w:val="2"/>
      <w:sz w:val="21"/>
      <w:szCs w:val="24"/>
    </w:rPr>
  </w:style>
  <w:style w:type="paragraph" w:customStyle="1" w:styleId="33">
    <w:name w:val="_Style 27"/>
    <w:basedOn w:val="1"/>
    <w:next w:val="21"/>
    <w:link w:val="32"/>
    <w:autoRedefine/>
    <w:qFormat/>
    <w:uiPriority w:val="34"/>
    <w:pPr>
      <w:spacing w:line="240" w:lineRule="auto"/>
      <w:ind w:firstLine="420" w:firstLineChars="200"/>
    </w:pPr>
  </w:style>
  <w:style w:type="character" w:customStyle="1" w:styleId="34">
    <w:name w:val="未处理的提及1"/>
    <w:basedOn w:val="16"/>
    <w:autoRedefine/>
    <w:qFormat/>
    <w:uiPriority w:val="99"/>
    <w:rPr>
      <w:color w:val="605E5C"/>
      <w:shd w:val="clear" w:color="auto" w:fill="E1DFDD"/>
    </w:rPr>
  </w:style>
  <w:style w:type="character" w:customStyle="1" w:styleId="35">
    <w:name w:val="纯文本 Char"/>
    <w:basedOn w:val="16"/>
    <w:link w:val="6"/>
    <w:autoRedefine/>
    <w:qFormat/>
    <w:uiPriority w:val="99"/>
    <w:rPr>
      <w:rFonts w:ascii="宋体" w:hAnsi="Courier New"/>
      <w:szCs w:val="21"/>
    </w:rPr>
  </w:style>
  <w:style w:type="character" w:customStyle="1" w:styleId="36">
    <w:name w:val="批注框文本 Char"/>
    <w:basedOn w:val="16"/>
    <w:link w:val="7"/>
    <w:autoRedefine/>
    <w:qFormat/>
    <w:uiPriority w:val="0"/>
    <w:rPr>
      <w:kern w:val="2"/>
      <w:sz w:val="18"/>
      <w:szCs w:val="18"/>
    </w:rPr>
  </w:style>
  <w:style w:type="paragraph" w:customStyle="1" w:styleId="37">
    <w:name w:val="列表段落1"/>
    <w:basedOn w:val="1"/>
    <w:autoRedefine/>
    <w:qFormat/>
    <w:uiPriority w:val="0"/>
    <w:pPr>
      <w:spacing w:line="240" w:lineRule="auto"/>
      <w:ind w:firstLine="420" w:firstLineChars="200"/>
    </w:pPr>
    <w:rPr>
      <w:rFonts w:ascii="Calibri" w:hAnsi="Calibri"/>
    </w:rPr>
  </w:style>
  <w:style w:type="character" w:customStyle="1" w:styleId="38">
    <w:name w:val="列表段落 字符2"/>
    <w:autoRedefine/>
    <w:qFormat/>
    <w:uiPriority w:val="99"/>
  </w:style>
  <w:style w:type="table" w:customStyle="1" w:styleId="39">
    <w:name w:val="网格型1"/>
    <w:basedOn w:val="14"/>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0">
    <w:name w:val="_Style 36"/>
    <w:basedOn w:val="1"/>
    <w:next w:val="21"/>
    <w:autoRedefine/>
    <w:qFormat/>
    <w:uiPriority w:val="34"/>
    <w:pPr>
      <w:spacing w:line="240" w:lineRule="auto"/>
      <w:ind w:firstLine="420" w:firstLineChars="200"/>
    </w:pPr>
  </w:style>
  <w:style w:type="character" w:customStyle="1" w:styleId="41">
    <w:name w:val="font61"/>
    <w:basedOn w:val="16"/>
    <w:autoRedefine/>
    <w:qFormat/>
    <w:uiPriority w:val="0"/>
    <w:rPr>
      <w:rFonts w:hint="eastAsia" w:ascii="宋体" w:hAnsi="宋体" w:eastAsia="宋体" w:cs="宋体"/>
      <w:color w:val="000000"/>
      <w:sz w:val="20"/>
      <w:szCs w:val="20"/>
      <w:u w:val="none"/>
    </w:rPr>
  </w:style>
  <w:style w:type="character" w:customStyle="1" w:styleId="42">
    <w:name w:val="纯文本 Char1"/>
    <w:autoRedefine/>
    <w:qFormat/>
    <w:uiPriority w:val="0"/>
    <w:rPr>
      <w:rFonts w:ascii="宋体" w:hAnsi="Courier New" w:eastAsia="宋体" w:cs="Courier New"/>
      <w:szCs w:val="21"/>
    </w:rPr>
  </w:style>
  <w:style w:type="paragraph" w:customStyle="1" w:styleId="43">
    <w:name w:val="_Style 41"/>
    <w:basedOn w:val="1"/>
    <w:next w:val="1"/>
    <w:autoRedefine/>
    <w:qFormat/>
    <w:uiPriority w:val="34"/>
    <w:pPr>
      <w:spacing w:line="240" w:lineRule="auto"/>
      <w:ind w:firstLine="420" w:firstLineChars="200"/>
    </w:pPr>
    <w:rPr>
      <w:rFonts w:ascii="Calibri" w:hAnsi="Calibri" w:eastAsiaTheme="minorEastAsia" w:cstheme="minorBidi"/>
      <w:szCs w:val="22"/>
    </w:rPr>
  </w:style>
  <w:style w:type="paragraph" w:customStyle="1" w:styleId="44">
    <w:name w:val="列出段落11"/>
    <w:basedOn w:val="1"/>
    <w:autoRedefine/>
    <w:qFormat/>
    <w:uiPriority w:val="34"/>
    <w:pPr>
      <w:widowControl/>
      <w:snapToGrid w:val="0"/>
      <w:spacing w:after="200" w:line="240" w:lineRule="auto"/>
      <w:ind w:firstLine="420" w:firstLineChars="200"/>
    </w:pPr>
    <w:rPr>
      <w:rFonts w:ascii="Tahoma" w:hAnsi="Tahoma" w:eastAsia="微软雅黑"/>
      <w:sz w:val="22"/>
      <w:szCs w:val="22"/>
    </w:rPr>
  </w:style>
  <w:style w:type="paragraph" w:customStyle="1" w:styleId="45">
    <w:name w:val="表格文字"/>
    <w:basedOn w:val="1"/>
    <w:next w:val="1"/>
    <w:autoRedefine/>
    <w:qFormat/>
    <w:uiPriority w:val="0"/>
    <w:pPr>
      <w:adjustRightInd w:val="0"/>
      <w:spacing w:before="25" w:after="25" w:line="360" w:lineRule="atLeast"/>
      <w:ind w:firstLine="0"/>
      <w:jc w:val="left"/>
      <w:textAlignment w:val="baseline"/>
    </w:pPr>
    <w:rPr>
      <w:bCs/>
      <w:spacing w:val="10"/>
      <w:kern w:val="0"/>
      <w:sz w:val="24"/>
      <w:szCs w:val="20"/>
    </w:rPr>
  </w:style>
  <w:style w:type="paragraph" w:customStyle="1" w:styleId="46">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7">
    <w:name w:val="标题 Char"/>
    <w:basedOn w:val="16"/>
    <w:link w:val="12"/>
    <w:autoRedefine/>
    <w:qFormat/>
    <w:uiPriority w:val="0"/>
    <w:rPr>
      <w:rFonts w:ascii="Cambria" w:hAnsi="Cambria"/>
      <w:b/>
      <w:bCs/>
      <w:sz w:val="32"/>
      <w:szCs w:val="32"/>
    </w:rPr>
  </w:style>
  <w:style w:type="paragraph" w:customStyle="1" w:styleId="48">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9">
    <w:name w:val="纯文本 字符1"/>
    <w:autoRedefine/>
    <w:qFormat/>
    <w:uiPriority w:val="99"/>
    <w:rPr>
      <w:rFonts w:ascii="宋体" w:hAnsi="Courier New" w:eastAsia="宋体" w:cs="Times New Roman"/>
      <w:kern w:val="0"/>
      <w:sz w:val="20"/>
      <w:szCs w:val="21"/>
    </w:rPr>
  </w:style>
  <w:style w:type="paragraph" w:customStyle="1" w:styleId="50">
    <w:name w:val="修订3"/>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51">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52">
    <w:name w:val="red1"/>
    <w:autoRedefine/>
    <w:qFormat/>
    <w:uiPriority w:val="0"/>
    <w:rPr>
      <w:color w:val="FF0000"/>
    </w:rPr>
  </w:style>
  <w:style w:type="paragraph" w:styleId="53">
    <w:name w:val="List Paragraph"/>
    <w:basedOn w:val="1"/>
    <w:autoRedefine/>
    <w:qFormat/>
    <w:uiPriority w:val="99"/>
    <w:pPr>
      <w:ind w:firstLine="420" w:firstLineChars="200"/>
    </w:pPr>
    <w:rPr>
      <w:lang w:val="zh-CN"/>
    </w:rPr>
  </w:style>
  <w:style w:type="paragraph" w:customStyle="1" w:styleId="54">
    <w:name w:val="修订5"/>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55">
    <w:name w:val="1"/>
    <w:basedOn w:val="1"/>
    <w:autoRedefine/>
    <w:qFormat/>
    <w:uiPriority w:val="0"/>
    <w:pPr>
      <w:widowControl/>
      <w:spacing w:before="100" w:beforeAutospacing="1" w:after="100" w:afterAutospacing="1" w:line="240" w:lineRule="auto"/>
      <w:ind w:firstLine="0"/>
      <w:jc w:val="left"/>
    </w:pPr>
    <w:rPr>
      <w:rFonts w:ascii="宋体" w:hAnsi="宋体" w:cs="宋体"/>
      <w:kern w:val="0"/>
      <w:sz w:val="24"/>
    </w:rPr>
  </w:style>
  <w:style w:type="character" w:customStyle="1" w:styleId="56">
    <w:name w:val="纯文本 字符"/>
    <w:autoRedefine/>
    <w:qFormat/>
    <w:locked/>
    <w:uiPriority w:val="0"/>
    <w:rPr>
      <w:rFonts w:ascii="宋体" w:hAnsi="Courier New"/>
      <w:kern w:val="2"/>
      <w:sz w:val="21"/>
      <w:szCs w:val="24"/>
    </w:rPr>
  </w:style>
  <w:style w:type="character" w:customStyle="1" w:styleId="57">
    <w:name w:val="正文文本缩进 3 Char"/>
    <w:basedOn w:val="16"/>
    <w:autoRedefine/>
    <w:semiHidden/>
    <w:qFormat/>
    <w:uiPriority w:val="0"/>
    <w:rPr>
      <w:kern w:val="2"/>
      <w:sz w:val="16"/>
      <w:szCs w:val="16"/>
    </w:rPr>
  </w:style>
  <w:style w:type="character" w:customStyle="1" w:styleId="58">
    <w:name w:val="正文文本缩进 3 Char1"/>
    <w:link w:val="10"/>
    <w:autoRedefine/>
    <w:qFormat/>
    <w:uiPriority w:val="0"/>
    <w:rPr>
      <w:kern w:val="2"/>
      <w:sz w:val="21"/>
      <w:szCs w:val="24"/>
    </w:rPr>
  </w:style>
  <w:style w:type="paragraph" w:customStyle="1" w:styleId="59">
    <w:name w:val="Char"/>
    <w:basedOn w:val="1"/>
    <w:autoRedefine/>
    <w:qFormat/>
    <w:uiPriority w:val="0"/>
    <w:pPr>
      <w:widowControl/>
      <w:spacing w:after="160" w:line="240" w:lineRule="exact"/>
      <w:ind w:firstLine="0"/>
      <w:jc w:val="left"/>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021F-73E3-4D20-9631-1BF75B95EC61}">
  <ds:schemaRefs/>
</ds:datastoreItem>
</file>

<file path=docProps/app.xml><?xml version="1.0" encoding="utf-8"?>
<Properties xmlns="http://schemas.openxmlformats.org/officeDocument/2006/extended-properties" xmlns:vt="http://schemas.openxmlformats.org/officeDocument/2006/docPropsVTypes">
  <Template>Normal.dotm</Template>
  <Company>四会监狱</Company>
  <Pages>2</Pages>
  <Words>965</Words>
  <Characters>1067</Characters>
  <Lines>8</Lines>
  <Paragraphs>2</Paragraphs>
  <TotalTime>80</TotalTime>
  <ScaleCrop>false</ScaleCrop>
  <LinksUpToDate>false</LinksUpToDate>
  <CharactersWithSpaces>1143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2022-05-12T07:20:00Z</dcterms:created>
  <dc:creator>罗金城</dc:creator>
  <cp:lastModifiedBy>WPS_1672021573</cp:lastModifiedBy>
  <dcterms:modified xsi:type="dcterms:W3CDTF">2024-03-21T02:57:11Z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FCBD90FDAB3E4D6CB31D6C43E9169D5F</vt:lpwstr>
  </property>
</Properties>
</file>